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EA8" w:rsidRDefault="0056029F" w:rsidP="0056029F">
      <w:pPr>
        <w:jc w:val="center"/>
        <w:rPr>
          <w:b/>
          <w:sz w:val="44"/>
          <w:szCs w:val="44"/>
        </w:rPr>
      </w:pPr>
      <w:r w:rsidRPr="0056029F">
        <w:rPr>
          <w:rFonts w:hint="eastAsia"/>
          <w:b/>
          <w:sz w:val="44"/>
          <w:szCs w:val="44"/>
        </w:rPr>
        <w:t>261</w:t>
      </w:r>
      <w:r w:rsidRPr="0056029F">
        <w:rPr>
          <w:rFonts w:hint="eastAsia"/>
          <w:b/>
          <w:sz w:val="44"/>
          <w:szCs w:val="44"/>
        </w:rPr>
        <w:t>名考生考试过程中全神贯注玩手机，老师站在一旁笑而不语</w:t>
      </w:r>
    </w:p>
    <w:p w:rsidR="0056029F" w:rsidRDefault="0056029F" w:rsidP="0056029F">
      <w:pPr>
        <w:jc w:val="center"/>
        <w:rPr>
          <w:rFonts w:ascii="仿宋" w:eastAsia="仿宋" w:hAnsi="仿宋"/>
          <w:b/>
          <w:sz w:val="32"/>
          <w:szCs w:val="32"/>
        </w:rPr>
      </w:pPr>
      <w:r w:rsidRPr="0056029F">
        <w:rPr>
          <w:rFonts w:ascii="仿宋" w:eastAsia="仿宋" w:hAnsi="仿宋" w:hint="eastAsia"/>
          <w:b/>
          <w:sz w:val="32"/>
          <w:szCs w:val="32"/>
        </w:rPr>
        <w:t>简</w:t>
      </w:r>
      <w:r w:rsidRPr="0056029F">
        <w:rPr>
          <w:rFonts w:ascii="仿宋" w:eastAsia="仿宋" w:hAnsi="仿宋"/>
          <w:b/>
          <w:sz w:val="32"/>
          <w:szCs w:val="32"/>
        </w:rPr>
        <w:t>阳市人民医院</w:t>
      </w:r>
      <w:r w:rsidRPr="0056029F">
        <w:rPr>
          <w:rFonts w:ascii="仿宋" w:eastAsia="仿宋" w:hAnsi="仿宋" w:hint="eastAsia"/>
          <w:b/>
          <w:sz w:val="32"/>
          <w:szCs w:val="32"/>
        </w:rPr>
        <w:t>教育</w:t>
      </w:r>
      <w:r w:rsidRPr="0056029F">
        <w:rPr>
          <w:rFonts w:ascii="仿宋" w:eastAsia="仿宋" w:hAnsi="仿宋"/>
          <w:b/>
          <w:sz w:val="32"/>
          <w:szCs w:val="32"/>
        </w:rPr>
        <w:t>培训部</w:t>
      </w:r>
      <w:r>
        <w:rPr>
          <w:rFonts w:ascii="仿宋" w:eastAsia="仿宋" w:hAnsi="仿宋" w:hint="eastAsia"/>
          <w:b/>
          <w:sz w:val="32"/>
          <w:szCs w:val="32"/>
        </w:rPr>
        <w:t xml:space="preserve">  田</w:t>
      </w:r>
      <w:r>
        <w:rPr>
          <w:rFonts w:ascii="仿宋" w:eastAsia="仿宋" w:hAnsi="仿宋"/>
          <w:b/>
          <w:sz w:val="32"/>
          <w:szCs w:val="32"/>
        </w:rPr>
        <w:t>彬、</w:t>
      </w:r>
      <w:r>
        <w:rPr>
          <w:rFonts w:ascii="仿宋" w:eastAsia="仿宋" w:hAnsi="仿宋" w:hint="eastAsia"/>
          <w:b/>
          <w:sz w:val="32"/>
          <w:szCs w:val="32"/>
        </w:rPr>
        <w:t>刘</w:t>
      </w:r>
      <w:r>
        <w:rPr>
          <w:rFonts w:ascii="仿宋" w:eastAsia="仿宋" w:hAnsi="仿宋"/>
          <w:b/>
          <w:sz w:val="32"/>
          <w:szCs w:val="32"/>
        </w:rPr>
        <w:t>芳</w:t>
      </w:r>
    </w:p>
    <w:p w:rsidR="0056029F" w:rsidRDefault="0056029F" w:rsidP="0056029F">
      <w:pPr>
        <w:ind w:firstLine="660"/>
        <w:jc w:val="left"/>
        <w:rPr>
          <w:rFonts w:ascii="仿宋" w:eastAsia="仿宋" w:hAnsi="仿宋"/>
          <w:sz w:val="32"/>
          <w:szCs w:val="32"/>
        </w:rPr>
      </w:pPr>
      <w:r w:rsidRPr="0056029F">
        <w:rPr>
          <w:rFonts w:ascii="仿宋" w:eastAsia="仿宋" w:hAnsi="仿宋" w:hint="eastAsia"/>
          <w:sz w:val="32"/>
          <w:szCs w:val="32"/>
        </w:rPr>
        <w:t>为检验学员临床实际操作能力，促进培训质量不断提高，我院2016-2017学年度住院医师规范化培训临床技能考核于5月12日拉开序幕。</w:t>
      </w:r>
    </w:p>
    <w:p w:rsidR="0056029F" w:rsidRDefault="0056029F" w:rsidP="0056029F">
      <w:pPr>
        <w:ind w:firstLine="660"/>
        <w:jc w:val="left"/>
        <w:rPr>
          <w:rFonts w:ascii="仿宋" w:eastAsia="仿宋" w:hAnsi="仿宋" w:hint="eastAsia"/>
          <w:sz w:val="32"/>
          <w:szCs w:val="32"/>
        </w:rPr>
      </w:pPr>
      <w:r>
        <w:rPr>
          <w:noProof/>
        </w:rPr>
        <w:drawing>
          <wp:inline distT="0" distB="0" distL="0" distR="0" wp14:anchorId="59E62E56" wp14:editId="6E8C6FC8">
            <wp:extent cx="4708818" cy="316398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23310" cy="317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29F" w:rsidRDefault="0056029F" w:rsidP="0056029F">
      <w:pPr>
        <w:ind w:firstLine="660"/>
        <w:jc w:val="left"/>
        <w:rPr>
          <w:rFonts w:ascii="仿宋" w:eastAsia="仿宋" w:hAnsi="仿宋"/>
          <w:sz w:val="32"/>
          <w:szCs w:val="32"/>
        </w:rPr>
      </w:pPr>
      <w:r w:rsidRPr="0056029F">
        <w:rPr>
          <w:rFonts w:ascii="仿宋" w:eastAsia="仿宋" w:hAnsi="仿宋" w:hint="eastAsia"/>
          <w:sz w:val="32"/>
          <w:szCs w:val="32"/>
        </w:rPr>
        <w:t>5月12日，来自全院2015级、2016级共261名学员在行政6楼会议室用手机进行了年度技能考核辅助检查理论知识的在线考核。</w:t>
      </w:r>
    </w:p>
    <w:p w:rsidR="0056029F" w:rsidRDefault="0056029F" w:rsidP="0056029F">
      <w:pPr>
        <w:ind w:firstLine="660"/>
        <w:jc w:val="left"/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E0AD9D4" wp14:editId="01538564">
            <wp:extent cx="4749800" cy="280793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4969" cy="282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29F" w:rsidRDefault="0056029F" w:rsidP="0056029F">
      <w:pPr>
        <w:ind w:firstLine="660"/>
        <w:jc w:val="left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42DA5BC1" wp14:editId="4DFEDA1F">
            <wp:extent cx="4709565" cy="3540125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13545" cy="354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29F" w:rsidRDefault="0056029F" w:rsidP="0056029F">
      <w:pPr>
        <w:ind w:firstLine="660"/>
        <w:jc w:val="left"/>
        <w:rPr>
          <w:rFonts w:ascii="仿宋" w:eastAsia="仿宋" w:hAnsi="仿宋" w:hint="eastAsia"/>
          <w:sz w:val="32"/>
          <w:szCs w:val="32"/>
        </w:rPr>
      </w:pPr>
    </w:p>
    <w:p w:rsidR="0056029F" w:rsidRDefault="0056029F" w:rsidP="0056029F">
      <w:pPr>
        <w:ind w:firstLine="660"/>
        <w:jc w:val="left"/>
        <w:rPr>
          <w:rFonts w:ascii="仿宋" w:eastAsia="仿宋" w:hAnsi="仿宋"/>
          <w:sz w:val="32"/>
          <w:szCs w:val="32"/>
        </w:rPr>
      </w:pPr>
      <w:r w:rsidRPr="0056029F">
        <w:rPr>
          <w:rFonts w:ascii="仿宋" w:eastAsia="仿宋" w:hAnsi="仿宋" w:hint="eastAsia"/>
          <w:sz w:val="32"/>
          <w:szCs w:val="32"/>
        </w:rPr>
        <w:t>考核内容涵盖了心电图判读、X片判读、CT和MRI判读、超声影像判读、病案分析等。通过此次考核，全方位检验了学员们基本理论知识的学习掌握情况。</w:t>
      </w:r>
    </w:p>
    <w:p w:rsidR="0056029F" w:rsidRDefault="0056029F" w:rsidP="0056029F">
      <w:pPr>
        <w:ind w:firstLine="660"/>
        <w:jc w:val="left"/>
        <w:rPr>
          <w:rFonts w:ascii="仿宋" w:eastAsia="仿宋" w:hAnsi="仿宋"/>
          <w:sz w:val="32"/>
          <w:szCs w:val="32"/>
        </w:rPr>
      </w:pPr>
      <w:r w:rsidRPr="0056029F">
        <w:rPr>
          <w:rFonts w:ascii="仿宋" w:eastAsia="仿宋" w:hAnsi="仿宋" w:hint="eastAsia"/>
          <w:sz w:val="32"/>
          <w:szCs w:val="32"/>
        </w:rPr>
        <w:t>5月16日—19日，在我院行政三楼技能培训中心进行了临床技能操作考核。考核分为手术类别和非手术类别两</w:t>
      </w:r>
      <w:r w:rsidRPr="0056029F">
        <w:rPr>
          <w:rFonts w:ascii="仿宋" w:eastAsia="仿宋" w:hAnsi="仿宋" w:hint="eastAsia"/>
          <w:sz w:val="32"/>
          <w:szCs w:val="32"/>
        </w:rPr>
        <w:lastRenderedPageBreak/>
        <w:t>大类，共计12项临床技能操作，内容涵盖了内科、外科、急救等多学科的临床技能操作及相关知识。</w:t>
      </w:r>
    </w:p>
    <w:p w:rsidR="0056029F" w:rsidRDefault="0056029F" w:rsidP="0056029F">
      <w:pPr>
        <w:ind w:firstLine="660"/>
        <w:jc w:val="left"/>
        <w:rPr>
          <w:rFonts w:ascii="仿宋" w:eastAsia="仿宋" w:hAnsi="仿宋" w:hint="eastAsia"/>
          <w:sz w:val="32"/>
          <w:szCs w:val="32"/>
        </w:rPr>
      </w:pPr>
      <w:r>
        <w:rPr>
          <w:noProof/>
        </w:rPr>
        <w:drawing>
          <wp:inline distT="0" distB="0" distL="0" distR="0" wp14:anchorId="62330AE5" wp14:editId="5B35DB6A">
            <wp:extent cx="5274310" cy="35001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29F" w:rsidRDefault="0056029F" w:rsidP="0056029F">
      <w:pPr>
        <w:ind w:firstLine="660"/>
        <w:jc w:val="left"/>
        <w:rPr>
          <w:rFonts w:ascii="仿宋" w:eastAsia="仿宋" w:hAnsi="仿宋"/>
          <w:sz w:val="32"/>
          <w:szCs w:val="32"/>
        </w:rPr>
      </w:pPr>
      <w:r w:rsidRPr="0056029F">
        <w:rPr>
          <w:rFonts w:ascii="仿宋" w:eastAsia="仿宋" w:hAnsi="仿宋" w:hint="eastAsia"/>
          <w:sz w:val="32"/>
          <w:szCs w:val="32"/>
        </w:rPr>
        <w:t>此次的年度考核采用</w:t>
      </w:r>
      <w:r>
        <w:rPr>
          <w:rFonts w:ascii="仿宋" w:eastAsia="仿宋" w:hAnsi="仿宋" w:hint="eastAsia"/>
          <w:sz w:val="32"/>
          <w:szCs w:val="32"/>
        </w:rPr>
        <w:t>OSCE</w:t>
      </w:r>
      <w:r w:rsidRPr="0056029F">
        <w:rPr>
          <w:rFonts w:ascii="仿宋" w:eastAsia="仿宋" w:hAnsi="仿宋" w:hint="eastAsia"/>
          <w:sz w:val="32"/>
          <w:szCs w:val="32"/>
        </w:rPr>
        <w:t>单项考核，考核内容由参考人员现场随机抽取，根据每站的题干要求做出正确判断，并根据判断完成相应的技能操作，每项操作考核时间为八分钟，时间截止后停止一切操作，结束考核。</w:t>
      </w:r>
    </w:p>
    <w:p w:rsidR="0056029F" w:rsidRDefault="0056029F" w:rsidP="0056029F">
      <w:pPr>
        <w:ind w:firstLine="660"/>
        <w:jc w:val="left"/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D3CA3AF" wp14:editId="1A607114">
            <wp:extent cx="5274310" cy="30746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29F" w:rsidRDefault="0056029F" w:rsidP="0056029F">
      <w:pPr>
        <w:ind w:firstLine="660"/>
        <w:jc w:val="left"/>
        <w:rPr>
          <w:rFonts w:ascii="仿宋" w:eastAsia="仿宋" w:hAnsi="仿宋"/>
          <w:sz w:val="32"/>
          <w:szCs w:val="32"/>
        </w:rPr>
      </w:pPr>
    </w:p>
    <w:p w:rsidR="0056029F" w:rsidRDefault="0056029F" w:rsidP="0056029F">
      <w:pPr>
        <w:ind w:firstLine="660"/>
        <w:jc w:val="left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4C03455A" wp14:editId="34886A91">
            <wp:extent cx="5036865" cy="356434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7995" cy="357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29F" w:rsidRDefault="0056029F" w:rsidP="0056029F">
      <w:pPr>
        <w:ind w:firstLine="660"/>
        <w:jc w:val="left"/>
        <w:rPr>
          <w:rFonts w:ascii="仿宋" w:eastAsia="仿宋" w:hAnsi="仿宋"/>
          <w:sz w:val="32"/>
          <w:szCs w:val="32"/>
        </w:rPr>
      </w:pPr>
    </w:p>
    <w:p w:rsidR="0056029F" w:rsidRDefault="0056029F" w:rsidP="0056029F">
      <w:pPr>
        <w:ind w:firstLine="660"/>
        <w:jc w:val="left"/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DEA3212" wp14:editId="4C8FE0B6">
            <wp:extent cx="5274310" cy="3670935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29F" w:rsidRDefault="0056029F" w:rsidP="0056029F">
      <w:pPr>
        <w:ind w:firstLine="660"/>
        <w:jc w:val="left"/>
        <w:rPr>
          <w:rFonts w:ascii="仿宋" w:eastAsia="仿宋" w:hAnsi="仿宋"/>
          <w:sz w:val="32"/>
          <w:szCs w:val="32"/>
        </w:rPr>
      </w:pPr>
    </w:p>
    <w:p w:rsidR="0056029F" w:rsidRDefault="0056029F" w:rsidP="0056029F">
      <w:pPr>
        <w:ind w:firstLine="660"/>
        <w:jc w:val="left"/>
        <w:rPr>
          <w:rFonts w:ascii="仿宋" w:eastAsia="仿宋" w:hAnsi="仿宋" w:hint="eastAsia"/>
          <w:sz w:val="32"/>
          <w:szCs w:val="32"/>
        </w:rPr>
      </w:pPr>
      <w:r>
        <w:rPr>
          <w:noProof/>
        </w:rPr>
        <w:drawing>
          <wp:inline distT="0" distB="0" distL="0" distR="0" wp14:anchorId="29D70AA1" wp14:editId="7480024A">
            <wp:extent cx="5274310" cy="35464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29F" w:rsidRPr="0056029F" w:rsidRDefault="0056029F" w:rsidP="0056029F">
      <w:pPr>
        <w:ind w:firstLine="660"/>
        <w:jc w:val="left"/>
        <w:rPr>
          <w:rFonts w:ascii="仿宋" w:eastAsia="仿宋" w:hAnsi="仿宋" w:hint="eastAsia"/>
          <w:sz w:val="32"/>
          <w:szCs w:val="32"/>
        </w:rPr>
      </w:pPr>
      <w:r w:rsidRPr="0056029F">
        <w:rPr>
          <w:rFonts w:ascii="仿宋" w:eastAsia="仿宋" w:hAnsi="仿宋" w:hint="eastAsia"/>
          <w:sz w:val="32"/>
          <w:szCs w:val="32"/>
        </w:rPr>
        <w:t>面对复杂多变的考核要求，学员们沉着应战，凭借日常工作积累的经验和扎实的临床操作技能，有条不紊地进行着每一步操作。</w:t>
      </w:r>
      <w:r>
        <w:rPr>
          <w:rFonts w:ascii="仿宋" w:eastAsia="仿宋" w:hAnsi="仿宋" w:hint="eastAsia"/>
          <w:sz w:val="32"/>
          <w:szCs w:val="32"/>
        </w:rPr>
        <w:t>通过这</w:t>
      </w:r>
      <w:r>
        <w:rPr>
          <w:rFonts w:ascii="仿宋" w:eastAsia="仿宋" w:hAnsi="仿宋"/>
          <w:sz w:val="32"/>
          <w:szCs w:val="32"/>
        </w:rPr>
        <w:t>种形式的考核，有效地检验和加</w:t>
      </w:r>
      <w:r>
        <w:rPr>
          <w:rFonts w:ascii="仿宋" w:eastAsia="仿宋" w:hAnsi="仿宋"/>
          <w:sz w:val="32"/>
          <w:szCs w:val="32"/>
        </w:rPr>
        <w:lastRenderedPageBreak/>
        <w:t>强了</w:t>
      </w:r>
      <w:r w:rsidR="00984C00">
        <w:rPr>
          <w:rFonts w:ascii="仿宋" w:eastAsia="仿宋" w:hAnsi="仿宋" w:hint="eastAsia"/>
          <w:sz w:val="32"/>
          <w:szCs w:val="32"/>
        </w:rPr>
        <w:t>学员的人文关怀、</w:t>
      </w:r>
      <w:proofErr w:type="gramStart"/>
      <w:r w:rsidR="00984C00">
        <w:rPr>
          <w:rFonts w:ascii="仿宋" w:eastAsia="仿宋" w:hAnsi="仿宋" w:hint="eastAsia"/>
          <w:sz w:val="32"/>
          <w:szCs w:val="32"/>
        </w:rPr>
        <w:t>医</w:t>
      </w:r>
      <w:proofErr w:type="gramEnd"/>
      <w:r w:rsidR="00984C00">
        <w:rPr>
          <w:rFonts w:ascii="仿宋" w:eastAsia="仿宋" w:hAnsi="仿宋" w:hint="eastAsia"/>
          <w:sz w:val="32"/>
          <w:szCs w:val="32"/>
        </w:rPr>
        <w:t>患沟通、临床思维以及应变处置能力。</w:t>
      </w:r>
      <w:bookmarkStart w:id="0" w:name="_GoBack"/>
      <w:bookmarkEnd w:id="0"/>
    </w:p>
    <w:sectPr w:rsidR="0056029F" w:rsidRPr="0056029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29F"/>
    <w:rsid w:val="00046B8A"/>
    <w:rsid w:val="0056029F"/>
    <w:rsid w:val="00984C00"/>
    <w:rsid w:val="00A74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7F2024-A4A0-42A2-A768-46D3C3753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84</Words>
  <Characters>480</Characters>
  <Application>Microsoft Office Word</Application>
  <DocSecurity>0</DocSecurity>
  <Lines>4</Lines>
  <Paragraphs>1</Paragraphs>
  <ScaleCrop>false</ScaleCrop>
  <Company>简阳市人民医院</Company>
  <LinksUpToDate>false</LinksUpToDate>
  <CharactersWithSpaces>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科教部</dc:creator>
  <cp:keywords/>
  <dc:description/>
  <cp:lastModifiedBy>科教部</cp:lastModifiedBy>
  <cp:revision>1</cp:revision>
  <dcterms:created xsi:type="dcterms:W3CDTF">2017-05-26T01:29:00Z</dcterms:created>
  <dcterms:modified xsi:type="dcterms:W3CDTF">2017-05-26T01:40:00Z</dcterms:modified>
</cp:coreProperties>
</file>