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45B2" w:rsidRDefault="008C5603">
      <w:pPr>
        <w:pStyle w:val="1"/>
        <w:jc w:val="center"/>
        <w:rPr>
          <w:rFonts w:ascii="黑体" w:eastAsia="黑体" w:hAnsi="黑体"/>
          <w:sz w:val="32"/>
          <w:szCs w:val="32"/>
        </w:rPr>
      </w:pPr>
      <w:bookmarkStart w:id="0" w:name="OLE_LINK5"/>
      <w:bookmarkStart w:id="1" w:name="OLE_LINK2"/>
      <w:r w:rsidRPr="008C5603">
        <w:rPr>
          <w:rFonts w:ascii="黑体" w:eastAsia="黑体" w:hAnsi="黑体" w:hint="eastAsia"/>
          <w:sz w:val="32"/>
          <w:szCs w:val="32"/>
        </w:rPr>
        <w:t>“造血”式援藏：</w:t>
      </w:r>
    </w:p>
    <w:p w:rsidR="00A6525F" w:rsidRDefault="008C5603">
      <w:pPr>
        <w:pStyle w:val="1"/>
        <w:jc w:val="center"/>
        <w:rPr>
          <w:rFonts w:ascii="黑体" w:eastAsia="黑体" w:hAnsi="黑体"/>
          <w:sz w:val="32"/>
          <w:szCs w:val="32"/>
        </w:rPr>
      </w:pPr>
      <w:r w:rsidRPr="008C5603">
        <w:rPr>
          <w:rFonts w:ascii="黑体" w:eastAsia="黑体" w:hAnsi="黑体" w:hint="eastAsia"/>
          <w:sz w:val="32"/>
          <w:szCs w:val="32"/>
        </w:rPr>
        <w:t>首批藏区规培生</w:t>
      </w:r>
      <w:r w:rsidR="003320B6">
        <w:rPr>
          <w:rFonts w:ascii="黑体" w:eastAsia="黑体" w:hAnsi="黑体" w:hint="eastAsia"/>
          <w:sz w:val="32"/>
          <w:szCs w:val="32"/>
        </w:rPr>
        <w:t>在</w:t>
      </w:r>
      <w:r w:rsidR="003645B2">
        <w:rPr>
          <w:rFonts w:ascii="黑体" w:eastAsia="黑体" w:hAnsi="黑体" w:hint="eastAsia"/>
          <w:sz w:val="32"/>
          <w:szCs w:val="32"/>
        </w:rPr>
        <w:t>孙逸仙纪念医院</w:t>
      </w:r>
      <w:r w:rsidR="00BD2DC6">
        <w:rPr>
          <w:rFonts w:ascii="黑体" w:eastAsia="黑体" w:hAnsi="黑体" w:hint="eastAsia"/>
          <w:sz w:val="32"/>
          <w:szCs w:val="32"/>
        </w:rPr>
        <w:t>接受规范化培训</w:t>
      </w:r>
    </w:p>
    <w:p w:rsidR="00C50D01" w:rsidRDefault="00C50D01"/>
    <w:bookmarkEnd w:id="0"/>
    <w:p w:rsidR="00AE2828" w:rsidRPr="002407CE" w:rsidRDefault="00134F88" w:rsidP="00842C2A">
      <w:pPr>
        <w:adjustRightInd w:val="0"/>
        <w:snapToGrid w:val="0"/>
        <w:spacing w:beforeLines="50" w:afterLines="50" w:line="360" w:lineRule="auto"/>
        <w:ind w:firstLineChars="200" w:firstLine="560"/>
        <w:rPr>
          <w:rFonts w:ascii="仿宋" w:eastAsia="仿宋" w:hAnsi="仿宋"/>
          <w:sz w:val="28"/>
          <w:szCs w:val="28"/>
        </w:rPr>
      </w:pPr>
      <w:r w:rsidRPr="00BD2DC6">
        <w:rPr>
          <w:rFonts w:ascii="仿宋" w:eastAsia="仿宋" w:hAnsi="仿宋" w:hint="eastAsia"/>
          <w:sz w:val="28"/>
          <w:szCs w:val="28"/>
        </w:rPr>
        <w:t>2017年5月24日，</w:t>
      </w:r>
      <w:r w:rsidR="0053444F" w:rsidRPr="00BD2DC6">
        <w:rPr>
          <w:rFonts w:ascii="仿宋" w:eastAsia="仿宋" w:hAnsi="仿宋" w:hint="eastAsia"/>
          <w:sz w:val="28"/>
          <w:szCs w:val="28"/>
        </w:rPr>
        <w:t>面部大面积烧伤的西藏</w:t>
      </w:r>
      <w:r w:rsidR="00A12881" w:rsidRPr="00BD2DC6">
        <w:rPr>
          <w:rFonts w:ascii="仿宋" w:eastAsia="仿宋" w:hAnsi="仿宋" w:hint="eastAsia"/>
          <w:sz w:val="28"/>
          <w:szCs w:val="28"/>
        </w:rPr>
        <w:t>患儿格玛南加在中山大学孙逸仙纪念医院整形外科接受了第二</w:t>
      </w:r>
      <w:r w:rsidR="0053444F" w:rsidRPr="00BD2DC6">
        <w:rPr>
          <w:rFonts w:ascii="仿宋" w:eastAsia="仿宋" w:hAnsi="仿宋" w:hint="eastAsia"/>
          <w:sz w:val="28"/>
          <w:szCs w:val="28"/>
        </w:rPr>
        <w:t>期</w:t>
      </w:r>
      <w:r w:rsidR="00A12881" w:rsidRPr="00BD2DC6">
        <w:rPr>
          <w:rFonts w:ascii="仿宋" w:eastAsia="仿宋" w:hAnsi="仿宋" w:hint="eastAsia"/>
          <w:sz w:val="28"/>
          <w:szCs w:val="28"/>
        </w:rPr>
        <w:t>手术</w:t>
      </w:r>
      <w:r w:rsidR="0026694C">
        <w:rPr>
          <w:rFonts w:ascii="仿宋" w:eastAsia="仿宋" w:hAnsi="仿宋" w:hint="eastAsia"/>
          <w:sz w:val="28"/>
          <w:szCs w:val="28"/>
        </w:rPr>
        <w:t>，</w:t>
      </w:r>
      <w:r w:rsidRPr="00BD2DC6">
        <w:rPr>
          <w:rFonts w:ascii="仿宋" w:eastAsia="仿宋" w:hAnsi="仿宋" w:hint="eastAsia"/>
          <w:sz w:val="28"/>
          <w:szCs w:val="28"/>
        </w:rPr>
        <w:t>术后恢复情况良好</w:t>
      </w:r>
      <w:r w:rsidR="0026694C">
        <w:rPr>
          <w:rFonts w:ascii="仿宋" w:eastAsia="仿宋" w:hAnsi="仿宋" w:hint="eastAsia"/>
          <w:sz w:val="28"/>
          <w:szCs w:val="28"/>
        </w:rPr>
        <w:t>。</w:t>
      </w:r>
      <w:r w:rsidRPr="00BD2DC6">
        <w:rPr>
          <w:rFonts w:ascii="仿宋" w:eastAsia="仿宋" w:hAnsi="仿宋" w:hint="eastAsia"/>
          <w:sz w:val="28"/>
          <w:szCs w:val="28"/>
        </w:rPr>
        <w:t>一群来自西藏的规培生热情地来病房探望他，充当小南加家属和医护人员的翻译。</w:t>
      </w:r>
      <w:r w:rsidR="007E0EDA" w:rsidRPr="00BD2DC6">
        <w:rPr>
          <w:rFonts w:ascii="仿宋" w:eastAsia="仿宋" w:hAnsi="仿宋" w:hint="eastAsia"/>
          <w:sz w:val="28"/>
          <w:szCs w:val="28"/>
        </w:rPr>
        <w:t>这群规培生</w:t>
      </w:r>
      <w:r w:rsidR="008C5603" w:rsidRPr="00BD2DC6">
        <w:rPr>
          <w:rFonts w:ascii="仿宋" w:eastAsia="仿宋" w:hAnsi="仿宋" w:hint="eastAsia"/>
          <w:sz w:val="28"/>
          <w:szCs w:val="28"/>
        </w:rPr>
        <w:t>横跨大半个中国，穿越四千多公里，从具有独特民族风情的雪域高原来到充满</w:t>
      </w:r>
      <w:r w:rsidR="00AE2828" w:rsidRPr="00BD2DC6">
        <w:rPr>
          <w:rFonts w:ascii="仿宋" w:eastAsia="仿宋" w:hAnsi="仿宋" w:hint="eastAsia"/>
          <w:sz w:val="28"/>
          <w:szCs w:val="28"/>
        </w:rPr>
        <w:t>岭南文化气息的水乡泽国，只为“拜师学艺”，习得精湛医术。</w:t>
      </w:r>
      <w:r w:rsidR="0053444F" w:rsidRPr="00BD2DC6">
        <w:rPr>
          <w:rFonts w:ascii="仿宋" w:eastAsia="仿宋" w:hAnsi="仿宋" w:hint="eastAsia"/>
          <w:sz w:val="28"/>
          <w:szCs w:val="28"/>
        </w:rPr>
        <w:t>他们是</w:t>
      </w:r>
      <w:r w:rsidR="008C5603" w:rsidRPr="00BD2DC6">
        <w:rPr>
          <w:rFonts w:ascii="仿宋" w:eastAsia="仿宋" w:hAnsi="仿宋" w:hint="eastAsia"/>
          <w:sz w:val="28"/>
          <w:szCs w:val="28"/>
        </w:rPr>
        <w:t>广东省</w:t>
      </w:r>
      <w:r w:rsidR="00B96D9D" w:rsidRPr="00BD2DC6">
        <w:rPr>
          <w:rFonts w:ascii="仿宋" w:eastAsia="仿宋" w:hAnsi="仿宋" w:hint="eastAsia"/>
          <w:sz w:val="28"/>
          <w:szCs w:val="28"/>
        </w:rPr>
        <w:t>迎来的</w:t>
      </w:r>
      <w:r w:rsidR="008C5603" w:rsidRPr="00BD2DC6">
        <w:rPr>
          <w:rFonts w:ascii="仿宋" w:eastAsia="仿宋" w:hAnsi="仿宋" w:hint="eastAsia"/>
          <w:sz w:val="28"/>
          <w:szCs w:val="28"/>
        </w:rPr>
        <w:t>首批</w:t>
      </w:r>
      <w:r w:rsidR="00B96D9D" w:rsidRPr="00BD2DC6">
        <w:rPr>
          <w:rFonts w:ascii="仿宋" w:eastAsia="仿宋" w:hAnsi="仿宋" w:hint="eastAsia"/>
          <w:sz w:val="28"/>
          <w:szCs w:val="28"/>
        </w:rPr>
        <w:t>西藏委培住院医生</w:t>
      </w:r>
      <w:r w:rsidR="008C5603" w:rsidRPr="00BD2DC6">
        <w:rPr>
          <w:rFonts w:ascii="仿宋" w:eastAsia="仿宋" w:hAnsi="仿宋" w:hint="eastAsia"/>
          <w:sz w:val="28"/>
          <w:szCs w:val="28"/>
        </w:rPr>
        <w:t>，共12名，由广东省卫生计生委</w:t>
      </w:r>
      <w:r w:rsidR="00B96D9D" w:rsidRPr="00BD2DC6">
        <w:rPr>
          <w:rFonts w:ascii="仿宋" w:eastAsia="仿宋" w:hAnsi="仿宋" w:hint="eastAsia"/>
          <w:sz w:val="28"/>
          <w:szCs w:val="28"/>
        </w:rPr>
        <w:t>接收后</w:t>
      </w:r>
      <w:r w:rsidR="008C5603" w:rsidRPr="00BD2DC6">
        <w:rPr>
          <w:rFonts w:ascii="仿宋" w:eastAsia="仿宋" w:hAnsi="仿宋" w:hint="eastAsia"/>
          <w:sz w:val="28"/>
          <w:szCs w:val="28"/>
        </w:rPr>
        <w:t>委托进入中山大学附属医院</w:t>
      </w:r>
      <w:r w:rsidR="00B96D9D" w:rsidRPr="00BD2DC6">
        <w:rPr>
          <w:rFonts w:ascii="仿宋" w:eastAsia="仿宋" w:hAnsi="仿宋" w:hint="eastAsia"/>
          <w:sz w:val="28"/>
          <w:szCs w:val="28"/>
        </w:rPr>
        <w:t>进行住院医师规范化</w:t>
      </w:r>
      <w:r w:rsidR="008C5603" w:rsidRPr="00BD2DC6">
        <w:rPr>
          <w:rFonts w:ascii="仿宋" w:eastAsia="仿宋" w:hAnsi="仿宋" w:hint="eastAsia"/>
          <w:sz w:val="28"/>
          <w:szCs w:val="28"/>
        </w:rPr>
        <w:t>培训学习，其中5名学员</w:t>
      </w:r>
      <w:r w:rsidR="00365FB9">
        <w:rPr>
          <w:rFonts w:ascii="仿宋" w:eastAsia="仿宋" w:hAnsi="仿宋" w:hint="eastAsia"/>
          <w:sz w:val="28"/>
          <w:szCs w:val="28"/>
        </w:rPr>
        <w:t>在</w:t>
      </w:r>
      <w:r w:rsidR="008C5603" w:rsidRPr="00BD2DC6">
        <w:rPr>
          <w:rFonts w:ascii="仿宋" w:eastAsia="仿宋" w:hAnsi="仿宋" w:hint="eastAsia"/>
          <w:sz w:val="28"/>
          <w:szCs w:val="28"/>
        </w:rPr>
        <w:t>中山大学孙逸仙纪念医院</w:t>
      </w:r>
      <w:r w:rsidR="00365FB9">
        <w:rPr>
          <w:rFonts w:ascii="仿宋" w:eastAsia="仿宋" w:hAnsi="仿宋" w:hint="eastAsia"/>
          <w:sz w:val="28"/>
          <w:szCs w:val="28"/>
        </w:rPr>
        <w:t>接受培训</w:t>
      </w:r>
      <w:r w:rsidR="008C5603" w:rsidRPr="00BD2DC6">
        <w:rPr>
          <w:rFonts w:ascii="仿宋" w:eastAsia="仿宋" w:hAnsi="仿宋" w:hint="eastAsia"/>
          <w:sz w:val="28"/>
          <w:szCs w:val="28"/>
        </w:rPr>
        <w:t>。这五名学员分别是杨付新、尼玛、次仁白、拉巴旦增、索朗多吉。</w:t>
      </w:r>
      <w:bookmarkEnd w:id="1"/>
      <w:r w:rsidR="00AE2828" w:rsidRPr="00BD2DC6">
        <w:rPr>
          <w:rFonts w:ascii="仿宋" w:eastAsia="仿宋" w:hAnsi="仿宋" w:hint="eastAsia"/>
          <w:sz w:val="28"/>
          <w:szCs w:val="28"/>
        </w:rPr>
        <w:t>据悉，住院医规范化培训为期3年，该批藏区学员将于2019年</w:t>
      </w:r>
      <w:r w:rsidR="00BD2DC6" w:rsidRPr="00BD2DC6">
        <w:rPr>
          <w:rFonts w:ascii="仿宋" w:eastAsia="仿宋" w:hAnsi="仿宋" w:hint="eastAsia"/>
          <w:sz w:val="28"/>
          <w:szCs w:val="28"/>
        </w:rPr>
        <w:t>完成规范化培训</w:t>
      </w:r>
      <w:r w:rsidR="00AE2828" w:rsidRPr="00BD2DC6">
        <w:rPr>
          <w:rFonts w:ascii="仿宋" w:eastAsia="仿宋" w:hAnsi="仿宋" w:hint="eastAsia"/>
          <w:sz w:val="28"/>
          <w:szCs w:val="28"/>
        </w:rPr>
        <w:t>。</w:t>
      </w:r>
    </w:p>
    <w:p w:rsidR="00A6525F" w:rsidRPr="00AE2828" w:rsidRDefault="008C5603" w:rsidP="00842C2A">
      <w:pPr>
        <w:adjustRightInd w:val="0"/>
        <w:snapToGrid w:val="0"/>
        <w:spacing w:beforeLines="50" w:afterLines="50" w:line="360" w:lineRule="auto"/>
        <w:ind w:firstLineChars="200" w:firstLine="560"/>
        <w:rPr>
          <w:rFonts w:ascii="仿宋" w:eastAsia="仿宋" w:hAnsi="仿宋"/>
          <w:b/>
          <w:sz w:val="28"/>
          <w:szCs w:val="28"/>
        </w:rPr>
      </w:pPr>
      <w:r w:rsidRPr="00AE2828">
        <w:rPr>
          <w:rFonts w:ascii="仿宋" w:eastAsia="仿宋" w:hAnsi="仿宋" w:hint="eastAsia"/>
          <w:b/>
          <w:sz w:val="28"/>
          <w:szCs w:val="28"/>
        </w:rPr>
        <w:t>毅然前行</w:t>
      </w:r>
      <w:r w:rsidR="008D0B6C" w:rsidRPr="00AE2828">
        <w:rPr>
          <w:rFonts w:ascii="仿宋" w:eastAsia="仿宋" w:hAnsi="仿宋" w:hint="eastAsia"/>
          <w:b/>
          <w:sz w:val="28"/>
          <w:szCs w:val="28"/>
        </w:rPr>
        <w:t xml:space="preserve"> </w:t>
      </w:r>
      <w:r w:rsidRPr="00AE2828">
        <w:rPr>
          <w:rFonts w:ascii="仿宋" w:eastAsia="仿宋" w:hAnsi="仿宋"/>
          <w:b/>
          <w:sz w:val="28"/>
          <w:szCs w:val="28"/>
        </w:rPr>
        <w:t xml:space="preserve"> </w:t>
      </w:r>
      <w:r w:rsidRPr="00AE2828">
        <w:rPr>
          <w:rFonts w:ascii="仿宋" w:eastAsia="仿宋" w:hAnsi="仿宋" w:hint="eastAsia"/>
          <w:b/>
          <w:sz w:val="28"/>
          <w:szCs w:val="28"/>
        </w:rPr>
        <w:t>抵穗初遇困难</w:t>
      </w:r>
    </w:p>
    <w:p w:rsidR="00A6525F" w:rsidRDefault="008C5603" w:rsidP="00842C2A">
      <w:pPr>
        <w:adjustRightInd w:val="0"/>
        <w:snapToGrid w:val="0"/>
        <w:spacing w:beforeLines="50" w:afterLines="50" w:line="360" w:lineRule="auto"/>
        <w:ind w:firstLineChars="200" w:firstLine="560"/>
        <w:rPr>
          <w:rFonts w:ascii="仿宋" w:eastAsia="仿宋" w:hAnsi="仿宋"/>
          <w:sz w:val="28"/>
          <w:szCs w:val="28"/>
        </w:rPr>
      </w:pPr>
      <w:bookmarkStart w:id="2" w:name="OLE_LINK3"/>
      <w:r w:rsidRPr="008C5603">
        <w:rPr>
          <w:rFonts w:ascii="仿宋" w:eastAsia="仿宋" w:hAnsi="仿宋" w:hint="eastAsia"/>
          <w:sz w:val="28"/>
          <w:szCs w:val="28"/>
        </w:rPr>
        <w:t>飞机缓缓落地，</w:t>
      </w:r>
      <w:r w:rsidR="003320B6">
        <w:rPr>
          <w:rFonts w:ascii="仿宋" w:eastAsia="仿宋" w:hAnsi="仿宋" w:hint="eastAsia"/>
          <w:sz w:val="28"/>
          <w:szCs w:val="28"/>
        </w:rPr>
        <w:t>2016年12月的广州仍</w:t>
      </w:r>
      <w:r w:rsidRPr="008C5603">
        <w:rPr>
          <w:rFonts w:ascii="仿宋" w:eastAsia="仿宋" w:hAnsi="仿宋" w:hint="eastAsia"/>
          <w:sz w:val="28"/>
          <w:szCs w:val="28"/>
        </w:rPr>
        <w:t>热浪迎面，</w:t>
      </w:r>
      <w:r w:rsidR="00840A14">
        <w:rPr>
          <w:rFonts w:ascii="仿宋" w:eastAsia="仿宋" w:hAnsi="仿宋" w:hint="eastAsia"/>
          <w:sz w:val="28"/>
          <w:szCs w:val="28"/>
        </w:rPr>
        <w:t>首批藏区规培生</w:t>
      </w:r>
      <w:r w:rsidRPr="008C5603">
        <w:rPr>
          <w:rFonts w:ascii="仿宋" w:eastAsia="仿宋" w:hAnsi="仿宋" w:hint="eastAsia"/>
          <w:sz w:val="28"/>
          <w:szCs w:val="28"/>
        </w:rPr>
        <w:t>次仁白一行人首次直面这座城市的“</w:t>
      </w:r>
      <w:r w:rsidR="003320B6">
        <w:rPr>
          <w:rFonts w:ascii="仿宋" w:eastAsia="仿宋" w:hAnsi="仿宋" w:hint="eastAsia"/>
          <w:sz w:val="28"/>
          <w:szCs w:val="28"/>
        </w:rPr>
        <w:t>温</w:t>
      </w:r>
      <w:r w:rsidRPr="008C5603">
        <w:rPr>
          <w:rFonts w:ascii="仿宋" w:eastAsia="仿宋" w:hAnsi="仿宋" w:hint="eastAsia"/>
          <w:sz w:val="28"/>
          <w:szCs w:val="28"/>
        </w:rPr>
        <w:t>情”。对来自高原地区的他们而言，初到广州，不论是身体上还是心理上，都有所不适。首先，规培生们身体上产生了醉氧反应、低山反应等，这在一定程度上对他们</w:t>
      </w:r>
      <w:r w:rsidRPr="008C5603">
        <w:rPr>
          <w:rFonts w:ascii="仿宋" w:eastAsia="仿宋" w:hAnsi="仿宋" w:hint="eastAsia"/>
          <w:sz w:val="28"/>
          <w:szCs w:val="28"/>
        </w:rPr>
        <w:lastRenderedPageBreak/>
        <w:t>的工作与学习都造成了影响；其次，藏区人民大多有宗教信仰，崇尚平和的生活状态，这与广州快节奏的生活理念存在较大的差异；此外，在生活饮食方面也存在差异，相对比清淡口味的粤菜，规培生们更偏好川味儿；而规培生们所面对的最大困难是较之于西藏</w:t>
      </w:r>
      <w:r w:rsidR="00280080">
        <w:rPr>
          <w:rFonts w:ascii="仿宋" w:eastAsia="仿宋" w:hAnsi="仿宋" w:hint="eastAsia"/>
          <w:sz w:val="28"/>
          <w:szCs w:val="28"/>
        </w:rPr>
        <w:t>的</w:t>
      </w:r>
      <w:r w:rsidRPr="008C5603">
        <w:rPr>
          <w:rFonts w:ascii="仿宋" w:eastAsia="仿宋" w:hAnsi="仿宋" w:hint="eastAsia"/>
          <w:sz w:val="28"/>
          <w:szCs w:val="28"/>
        </w:rPr>
        <w:t>医院，中山大学孙逸仙纪念医院的工作强度大、专业性强、节奏快，进入中山大学孙逸仙纪念医院的规培生们专业技能有所欠缺，在上手术台、看门诊等时，一时之间无法跟上导师的步伐，容易产生挫败感。这些实际存在的困难，或多或少对规培生们在穗工作学习产生了不利的影响。</w:t>
      </w:r>
      <w:bookmarkEnd w:id="2"/>
      <w:r w:rsidR="00842C2A">
        <w:rPr>
          <w:rFonts w:ascii="仿宋" w:eastAsia="仿宋" w:hAnsi="仿宋" w:hint="eastAsia"/>
          <w:noProof/>
          <w:sz w:val="28"/>
          <w:szCs w:val="28"/>
        </w:rPr>
        <w:drawing>
          <wp:inline distT="0" distB="0" distL="0" distR="0">
            <wp:extent cx="5274310" cy="3954703"/>
            <wp:effectExtent l="19050" t="0" r="254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74310" cy="3954703"/>
                    </a:xfrm>
                    <a:prstGeom prst="rect">
                      <a:avLst/>
                    </a:prstGeom>
                    <a:noFill/>
                    <a:ln w="9525">
                      <a:noFill/>
                      <a:miter lim="800000"/>
                      <a:headEnd/>
                      <a:tailEnd/>
                    </a:ln>
                  </pic:spPr>
                </pic:pic>
              </a:graphicData>
            </a:graphic>
          </wp:inline>
        </w:drawing>
      </w:r>
    </w:p>
    <w:p w:rsidR="00A6525F" w:rsidRDefault="008C5603" w:rsidP="00842C2A">
      <w:pPr>
        <w:pStyle w:val="2"/>
        <w:adjustRightInd w:val="0"/>
        <w:snapToGrid w:val="0"/>
        <w:spacing w:beforeLines="50" w:afterLines="50" w:line="360" w:lineRule="auto"/>
        <w:ind w:firstLineChars="200" w:firstLine="560"/>
        <w:rPr>
          <w:rFonts w:ascii="仿宋" w:eastAsia="仿宋" w:hAnsi="仿宋"/>
          <w:sz w:val="28"/>
          <w:szCs w:val="28"/>
        </w:rPr>
      </w:pPr>
      <w:r w:rsidRPr="008C5603">
        <w:rPr>
          <w:rFonts w:ascii="仿宋" w:eastAsia="仿宋" w:hAnsi="仿宋" w:hint="eastAsia"/>
          <w:sz w:val="28"/>
          <w:szCs w:val="28"/>
        </w:rPr>
        <w:t>给力相助</w:t>
      </w:r>
      <w:r w:rsidRPr="008C5603">
        <w:rPr>
          <w:rFonts w:ascii="仿宋" w:eastAsia="仿宋" w:hAnsi="仿宋"/>
          <w:sz w:val="28"/>
          <w:szCs w:val="28"/>
        </w:rPr>
        <w:t xml:space="preserve">  </w:t>
      </w:r>
      <w:r w:rsidRPr="008C5603">
        <w:rPr>
          <w:rFonts w:ascii="仿宋" w:eastAsia="仿宋" w:hAnsi="仿宋" w:hint="eastAsia"/>
          <w:sz w:val="28"/>
          <w:szCs w:val="28"/>
        </w:rPr>
        <w:t>探索“导师制”学习模式</w:t>
      </w:r>
    </w:p>
    <w:p w:rsidR="00842C2A" w:rsidRDefault="008C5603" w:rsidP="00842C2A">
      <w:pPr>
        <w:adjustRightInd w:val="0"/>
        <w:snapToGrid w:val="0"/>
        <w:spacing w:beforeLines="50" w:afterLines="50" w:line="360" w:lineRule="auto"/>
        <w:ind w:firstLineChars="200" w:firstLine="560"/>
        <w:rPr>
          <w:rFonts w:ascii="仿宋" w:eastAsia="仿宋" w:hAnsi="仿宋" w:hint="eastAsia"/>
          <w:sz w:val="28"/>
          <w:szCs w:val="28"/>
        </w:rPr>
      </w:pPr>
      <w:r w:rsidRPr="008C5603">
        <w:rPr>
          <w:rFonts w:ascii="仿宋" w:eastAsia="仿宋" w:hAnsi="仿宋" w:hint="eastAsia"/>
          <w:sz w:val="28"/>
          <w:szCs w:val="28"/>
        </w:rPr>
        <w:t>中山大学孙逸仙纪念医院</w:t>
      </w:r>
      <w:r w:rsidR="00280080">
        <w:rPr>
          <w:rFonts w:ascii="仿宋" w:eastAsia="仿宋" w:hAnsi="仿宋" w:hint="eastAsia"/>
          <w:sz w:val="28"/>
          <w:szCs w:val="28"/>
        </w:rPr>
        <w:t>领导</w:t>
      </w:r>
      <w:r w:rsidRPr="008C5603">
        <w:rPr>
          <w:rFonts w:ascii="仿宋" w:eastAsia="仿宋" w:hAnsi="仿宋" w:hint="eastAsia"/>
          <w:sz w:val="28"/>
          <w:szCs w:val="28"/>
        </w:rPr>
        <w:t>高度重视五名藏区规培生的培养</w:t>
      </w:r>
    </w:p>
    <w:p w:rsidR="00A6525F" w:rsidRDefault="008C5603" w:rsidP="007067DE">
      <w:pPr>
        <w:adjustRightInd w:val="0"/>
        <w:snapToGrid w:val="0"/>
        <w:spacing w:beforeLines="50" w:afterLines="50" w:line="360" w:lineRule="auto"/>
        <w:rPr>
          <w:rFonts w:ascii="仿宋" w:eastAsia="仿宋" w:hAnsi="仿宋"/>
          <w:sz w:val="28"/>
          <w:szCs w:val="28"/>
        </w:rPr>
      </w:pPr>
      <w:r w:rsidRPr="008C5603">
        <w:rPr>
          <w:rFonts w:ascii="仿宋" w:eastAsia="仿宋" w:hAnsi="仿宋" w:hint="eastAsia"/>
          <w:sz w:val="28"/>
          <w:szCs w:val="28"/>
        </w:rPr>
        <w:lastRenderedPageBreak/>
        <w:t>工作，</w:t>
      </w:r>
      <w:r w:rsidR="00280080">
        <w:rPr>
          <w:rFonts w:ascii="仿宋" w:eastAsia="仿宋" w:hAnsi="仿宋" w:hint="eastAsia"/>
          <w:sz w:val="28"/>
          <w:szCs w:val="28"/>
        </w:rPr>
        <w:t>为了解决藏区规培生在我院学习中存在的问题，</w:t>
      </w:r>
      <w:r w:rsidRPr="008C5603">
        <w:rPr>
          <w:rFonts w:ascii="仿宋" w:eastAsia="仿宋" w:hAnsi="仿宋" w:hint="eastAsia"/>
          <w:sz w:val="28"/>
          <w:szCs w:val="28"/>
        </w:rPr>
        <w:t>结合实际情况，勇于创新，探索“导师制”学习模式，切实为五名学员提供指导和帮助。</w:t>
      </w:r>
    </w:p>
    <w:p w:rsidR="00A6525F" w:rsidRDefault="008C5603" w:rsidP="00842C2A">
      <w:pPr>
        <w:adjustRightInd w:val="0"/>
        <w:snapToGrid w:val="0"/>
        <w:spacing w:beforeLines="50" w:afterLines="50" w:line="360" w:lineRule="auto"/>
        <w:ind w:firstLineChars="200" w:firstLine="560"/>
        <w:rPr>
          <w:rFonts w:ascii="仿宋" w:eastAsia="仿宋" w:hAnsi="仿宋"/>
          <w:sz w:val="28"/>
          <w:szCs w:val="28"/>
        </w:rPr>
      </w:pPr>
      <w:r w:rsidRPr="008C5603">
        <w:rPr>
          <w:rFonts w:ascii="仿宋" w:eastAsia="仿宋" w:hAnsi="仿宋" w:hint="eastAsia"/>
          <w:sz w:val="28"/>
          <w:szCs w:val="28"/>
        </w:rPr>
        <w:t>针对五名学员在规培过程中出现的实际问题，作为“总导师”的李春海教授及时发现问题所在，并帮助其排忧解难。在学员们心情低落时，李教授带领他们前往野战俱乐部进行户外拓展，放松、愉悦身心；在他们工作受挫时，李教授会开导他们正确认知工作学习，并鼓励道：“身为医生应具有家国情怀、医者仁心，学成后服务更多的西藏人民，毕竟，救死扶伤是一件功德无量的事。”平时，李教授特别注重规培生们的业务知识培训，俨然化身集工作、学习、生活于一体的全能型导师。索朗多吉笑称，“广州人比我想象中的汉人要亲近多了。”</w:t>
      </w:r>
    </w:p>
    <w:p w:rsidR="00A6525F" w:rsidRDefault="008C5603" w:rsidP="00842C2A">
      <w:pPr>
        <w:adjustRightInd w:val="0"/>
        <w:snapToGrid w:val="0"/>
        <w:spacing w:beforeLines="50" w:afterLines="50" w:line="360" w:lineRule="auto"/>
        <w:ind w:firstLineChars="200" w:firstLine="560"/>
        <w:rPr>
          <w:rFonts w:ascii="仿宋" w:eastAsia="仿宋" w:hAnsi="仿宋"/>
          <w:sz w:val="28"/>
          <w:szCs w:val="28"/>
        </w:rPr>
      </w:pPr>
      <w:r w:rsidRPr="008C5603">
        <w:rPr>
          <w:rFonts w:ascii="仿宋" w:eastAsia="仿宋" w:hAnsi="仿宋" w:hint="eastAsia"/>
          <w:sz w:val="28"/>
          <w:szCs w:val="28"/>
        </w:rPr>
        <w:t>经过这几个月来的工作学习，现在的尼玛对自己有了一个更为清楚的认知，他谈到：“初来广州时，由于需要克服低山反应以及心理落差等，花费了不少时间。不过现在慢慢适应了广州的生活，能更好地投入到工作学习中，争取接下来能学到更多有用的知识，回去为藏区病患服务，减轻病患的痛苦。”</w:t>
      </w:r>
      <w:r w:rsidR="00842C2A" w:rsidRPr="00842C2A">
        <w:rPr>
          <w:rFonts w:ascii="仿宋" w:eastAsia="仿宋" w:hAnsi="仿宋" w:hint="eastAsia"/>
          <w:sz w:val="28"/>
          <w:szCs w:val="28"/>
        </w:rPr>
        <w:t xml:space="preserve"> </w:t>
      </w:r>
    </w:p>
    <w:p w:rsidR="007067DE" w:rsidRDefault="007067DE" w:rsidP="00842C2A">
      <w:pPr>
        <w:adjustRightInd w:val="0"/>
        <w:snapToGrid w:val="0"/>
        <w:spacing w:beforeLines="50" w:afterLines="50" w:line="360" w:lineRule="auto"/>
        <w:ind w:firstLineChars="200" w:firstLine="560"/>
        <w:rPr>
          <w:rFonts w:ascii="仿宋" w:eastAsia="仿宋" w:hAnsi="仿宋" w:hint="eastAsia"/>
          <w:sz w:val="28"/>
          <w:szCs w:val="28"/>
        </w:rPr>
      </w:pPr>
    </w:p>
    <w:p w:rsidR="007067DE" w:rsidRDefault="007067DE" w:rsidP="00842C2A">
      <w:pPr>
        <w:adjustRightInd w:val="0"/>
        <w:snapToGrid w:val="0"/>
        <w:spacing w:beforeLines="50" w:afterLines="50" w:line="360" w:lineRule="auto"/>
        <w:ind w:firstLineChars="200" w:firstLine="560"/>
        <w:rPr>
          <w:rFonts w:ascii="仿宋" w:eastAsia="仿宋" w:hAnsi="仿宋" w:hint="eastAsia"/>
          <w:sz w:val="28"/>
          <w:szCs w:val="28"/>
        </w:rPr>
      </w:pPr>
    </w:p>
    <w:p w:rsidR="00507B34" w:rsidRDefault="007067DE" w:rsidP="00507B34">
      <w:pPr>
        <w:adjustRightInd w:val="0"/>
        <w:snapToGrid w:val="0"/>
        <w:spacing w:beforeLines="50" w:afterLines="50" w:line="360" w:lineRule="auto"/>
        <w:ind w:firstLineChars="200" w:firstLine="560"/>
        <w:rPr>
          <w:rFonts w:ascii="仿宋" w:eastAsia="仿宋" w:hAnsi="仿宋" w:hint="eastAsia"/>
          <w:sz w:val="28"/>
          <w:szCs w:val="28"/>
        </w:rPr>
      </w:pPr>
      <w:r>
        <w:rPr>
          <w:rFonts w:ascii="仿宋" w:eastAsia="仿宋" w:hAnsi="仿宋" w:hint="eastAsia"/>
          <w:noProof/>
          <w:sz w:val="28"/>
          <w:szCs w:val="28"/>
        </w:rPr>
        <w:lastRenderedPageBreak/>
        <w:drawing>
          <wp:anchor distT="0" distB="0" distL="114300" distR="114300" simplePos="0" relativeHeight="251658240" behindDoc="1" locked="0" layoutInCell="1" allowOverlap="1">
            <wp:simplePos x="0" y="0"/>
            <wp:positionH relativeFrom="column">
              <wp:posOffset>-51435</wp:posOffset>
            </wp:positionH>
            <wp:positionV relativeFrom="paragraph">
              <wp:posOffset>64770</wp:posOffset>
            </wp:positionV>
            <wp:extent cx="5215255" cy="3911600"/>
            <wp:effectExtent l="19050" t="0" r="4445" b="0"/>
            <wp:wrapTight wrapText="bothSides">
              <wp:wrapPolygon edited="0">
                <wp:start x="-79" y="0"/>
                <wp:lineTo x="-79" y="21460"/>
                <wp:lineTo x="21618" y="21460"/>
                <wp:lineTo x="21618" y="0"/>
                <wp:lineTo x="-79" y="0"/>
              </wp:wrapPolygon>
            </wp:wrapTight>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srcRect/>
                    <a:stretch>
                      <a:fillRect/>
                    </a:stretch>
                  </pic:blipFill>
                  <pic:spPr bwMode="auto">
                    <a:xfrm>
                      <a:off x="0" y="0"/>
                      <a:ext cx="5215255" cy="3911600"/>
                    </a:xfrm>
                    <a:prstGeom prst="rect">
                      <a:avLst/>
                    </a:prstGeom>
                    <a:noFill/>
                    <a:ln w="9525">
                      <a:noFill/>
                      <a:miter lim="800000"/>
                      <a:headEnd/>
                      <a:tailEnd/>
                    </a:ln>
                  </pic:spPr>
                </pic:pic>
              </a:graphicData>
            </a:graphic>
          </wp:anchor>
        </w:drawing>
      </w:r>
    </w:p>
    <w:p w:rsidR="007067DE" w:rsidRPr="00507B34" w:rsidRDefault="007067DE" w:rsidP="00507B34">
      <w:pPr>
        <w:adjustRightInd w:val="0"/>
        <w:snapToGrid w:val="0"/>
        <w:spacing w:beforeLines="50" w:afterLines="50" w:line="360" w:lineRule="auto"/>
        <w:ind w:firstLineChars="200" w:firstLine="560"/>
        <w:rPr>
          <w:rFonts w:ascii="仿宋" w:eastAsia="仿宋" w:hAnsi="仿宋" w:hint="eastAsia"/>
          <w:b/>
          <w:sz w:val="28"/>
          <w:szCs w:val="28"/>
        </w:rPr>
      </w:pPr>
      <w:r w:rsidRPr="00507B34">
        <w:rPr>
          <w:rFonts w:ascii="仿宋" w:eastAsia="仿宋" w:hAnsi="仿宋" w:hint="eastAsia"/>
          <w:b/>
          <w:sz w:val="28"/>
          <w:szCs w:val="28"/>
        </w:rPr>
        <w:t>精细设计</w:t>
      </w:r>
      <w:r w:rsidRPr="00507B34">
        <w:rPr>
          <w:rFonts w:ascii="仿宋" w:eastAsia="仿宋" w:hAnsi="仿宋"/>
          <w:b/>
          <w:sz w:val="28"/>
          <w:szCs w:val="28"/>
        </w:rPr>
        <w:t xml:space="preserve">  </w:t>
      </w:r>
      <w:r w:rsidRPr="00507B34">
        <w:rPr>
          <w:rFonts w:ascii="仿宋" w:eastAsia="仿宋" w:hAnsi="仿宋" w:hint="eastAsia"/>
          <w:b/>
          <w:sz w:val="28"/>
          <w:szCs w:val="28"/>
        </w:rPr>
        <w:t>制定个性培养细则</w:t>
      </w:r>
    </w:p>
    <w:p w:rsidR="00A6525F" w:rsidRDefault="008C5603" w:rsidP="00842C2A">
      <w:pPr>
        <w:adjustRightInd w:val="0"/>
        <w:snapToGrid w:val="0"/>
        <w:spacing w:beforeLines="50" w:afterLines="50" w:line="360" w:lineRule="auto"/>
        <w:ind w:firstLineChars="200" w:firstLine="560"/>
        <w:rPr>
          <w:rFonts w:ascii="仿宋" w:eastAsia="仿宋" w:hAnsi="仿宋"/>
          <w:sz w:val="28"/>
          <w:szCs w:val="28"/>
        </w:rPr>
      </w:pPr>
      <w:r w:rsidRPr="008C5603">
        <w:rPr>
          <w:rFonts w:ascii="仿宋" w:eastAsia="仿宋" w:hAnsi="仿宋" w:hint="eastAsia"/>
          <w:sz w:val="28"/>
          <w:szCs w:val="28"/>
        </w:rPr>
        <w:t>为了解五名学员的生活以及学习工作等情况，院领导们为此多次召开座谈会，积极与五名学员沟通交流，在了解到学员们的实际困难后，采取各种方式为学员们排忧解难，对五名学员的生活起居、安全和培训计划作了周密安排，并形成了一套阶梯式、个性化的规培细则，让规培项目落到实处。</w:t>
      </w:r>
      <w:r w:rsidR="00280080">
        <w:rPr>
          <w:rFonts w:ascii="仿宋" w:eastAsia="仿宋" w:hAnsi="仿宋" w:hint="eastAsia"/>
          <w:sz w:val="28"/>
          <w:szCs w:val="28"/>
        </w:rPr>
        <w:t>为了照顾五名学员生活习惯，医院克服学生宿舍紧张的困难，经过腾挪，让五名学员住在一起，使他们生活上能相互照应</w:t>
      </w:r>
      <w:r w:rsidR="00EF3560">
        <w:rPr>
          <w:rFonts w:ascii="仿宋" w:eastAsia="仿宋" w:hAnsi="仿宋" w:hint="eastAsia"/>
          <w:sz w:val="28"/>
          <w:szCs w:val="28"/>
        </w:rPr>
        <w:t>，医院还为他们办理了免费入住，解决他们</w:t>
      </w:r>
      <w:r w:rsidR="004231BC">
        <w:rPr>
          <w:rFonts w:ascii="仿宋" w:eastAsia="仿宋" w:hAnsi="仿宋" w:hint="eastAsia"/>
          <w:sz w:val="28"/>
          <w:szCs w:val="28"/>
        </w:rPr>
        <w:t>经济上的困难。为了让藏区规培生在生活上能及时得到照应，医院与租用为学生宿舍的</w:t>
      </w:r>
      <w:r w:rsidR="004231BC">
        <w:rPr>
          <w:rFonts w:ascii="仿宋" w:eastAsia="仿宋" w:hAnsi="仿宋" w:hint="eastAsia"/>
          <w:sz w:val="28"/>
          <w:szCs w:val="28"/>
        </w:rPr>
        <w:lastRenderedPageBreak/>
        <w:t>爱群大酒店的经理协商，由酒店方派固定的工作人员与藏区规培生联系。医院继续教育科考虑到藏区规培生对广州城市情况不熟悉，特意要求外科教研室将藏区规培生第一年的学习均安排在院本部。点点滴滴，无微不</w:t>
      </w:r>
      <w:r w:rsidR="00EF3560">
        <w:rPr>
          <w:rFonts w:ascii="仿宋" w:eastAsia="仿宋" w:hAnsi="仿宋" w:hint="eastAsia"/>
          <w:sz w:val="28"/>
          <w:szCs w:val="28"/>
        </w:rPr>
        <w:t>至，</w:t>
      </w:r>
      <w:r w:rsidR="00B025AC">
        <w:rPr>
          <w:rFonts w:ascii="仿宋" w:eastAsia="仿宋" w:hAnsi="仿宋" w:hint="eastAsia"/>
          <w:sz w:val="28"/>
          <w:szCs w:val="28"/>
        </w:rPr>
        <w:t>为了让五名学员尽快适应医院的学习，医院领导和相关主管部门</w:t>
      </w:r>
      <w:r w:rsidR="00EF3560">
        <w:rPr>
          <w:rFonts w:ascii="仿宋" w:eastAsia="仿宋" w:hAnsi="仿宋" w:hint="eastAsia"/>
          <w:sz w:val="28"/>
          <w:szCs w:val="28"/>
        </w:rPr>
        <w:t>费尽心思</w:t>
      </w:r>
      <w:r w:rsidR="004231BC">
        <w:rPr>
          <w:rFonts w:ascii="仿宋" w:eastAsia="仿宋" w:hAnsi="仿宋" w:hint="eastAsia"/>
          <w:sz w:val="28"/>
          <w:szCs w:val="28"/>
        </w:rPr>
        <w:t>。</w:t>
      </w:r>
    </w:p>
    <w:p w:rsidR="00A6525F" w:rsidRDefault="008C5603" w:rsidP="00842C2A">
      <w:pPr>
        <w:adjustRightInd w:val="0"/>
        <w:snapToGrid w:val="0"/>
        <w:spacing w:beforeLines="50" w:afterLines="50" w:line="360" w:lineRule="auto"/>
        <w:ind w:firstLineChars="200" w:firstLine="560"/>
        <w:rPr>
          <w:rFonts w:ascii="仿宋" w:eastAsia="仿宋" w:hAnsi="仿宋"/>
          <w:sz w:val="28"/>
          <w:szCs w:val="28"/>
        </w:rPr>
      </w:pPr>
      <w:r w:rsidRPr="008C5603">
        <w:rPr>
          <w:rFonts w:ascii="仿宋" w:eastAsia="仿宋" w:hAnsi="仿宋" w:hint="eastAsia"/>
          <w:sz w:val="28"/>
          <w:szCs w:val="28"/>
        </w:rPr>
        <w:t>为确保学习培训质量，中山大学孙逸仙纪念医院在国家规范化培训内容与标准的基础上，根据实际情况为藏区医生量身定做了个性细则，此举的主要目的是使学员能快速融入院内工作、生活。培训计划的制定从以下两点出发：一是因地制宜，根据西藏地区的实际情况，规培生可以有选择性地加强学习需求较大的业务板块；二是因人制宜，根据规培生的自身能力与需求制定培训计划。此外，中山大学孙逸仙纪念医院还抽派外科骨干人员对西藏学员进行“一对一”教学，针对西藏学员基础相对薄弱的特点，增强基础理论学习，安排基本技能训练，有计划性、有针对性地开展带教工作。同时，中山大学孙逸仙纪念医院还制定严格的培训规定，要求学员每个月交一期学习报告，细化学习目标，充分调动五名学员的学习积极性和自主性。</w:t>
      </w:r>
    </w:p>
    <w:p w:rsidR="00A6525F" w:rsidRDefault="008C5603" w:rsidP="00842C2A">
      <w:pPr>
        <w:pStyle w:val="2"/>
        <w:adjustRightInd w:val="0"/>
        <w:snapToGrid w:val="0"/>
        <w:spacing w:beforeLines="50" w:afterLines="50" w:line="360" w:lineRule="auto"/>
        <w:ind w:firstLineChars="200" w:firstLine="560"/>
        <w:rPr>
          <w:rFonts w:ascii="仿宋" w:eastAsia="仿宋" w:hAnsi="仿宋"/>
          <w:color w:val="FF0000"/>
          <w:sz w:val="28"/>
          <w:szCs w:val="28"/>
        </w:rPr>
      </w:pPr>
      <w:r w:rsidRPr="008C5603">
        <w:rPr>
          <w:rFonts w:ascii="仿宋" w:eastAsia="仿宋" w:hAnsi="仿宋" w:hint="eastAsia"/>
          <w:sz w:val="28"/>
          <w:szCs w:val="28"/>
        </w:rPr>
        <w:t xml:space="preserve">不忘初心 </w:t>
      </w:r>
      <w:r w:rsidR="008D0B6C">
        <w:rPr>
          <w:rFonts w:ascii="仿宋" w:eastAsia="仿宋" w:hAnsi="仿宋" w:hint="eastAsia"/>
          <w:sz w:val="28"/>
          <w:szCs w:val="28"/>
        </w:rPr>
        <w:t xml:space="preserve"> </w:t>
      </w:r>
      <w:r w:rsidRPr="008C5603">
        <w:rPr>
          <w:rFonts w:ascii="仿宋" w:eastAsia="仿宋" w:hAnsi="仿宋" w:hint="eastAsia"/>
          <w:sz w:val="28"/>
          <w:szCs w:val="28"/>
        </w:rPr>
        <w:t xml:space="preserve">积极融入院内生活  </w:t>
      </w:r>
    </w:p>
    <w:p w:rsidR="00A6525F" w:rsidRDefault="008C5603" w:rsidP="00842C2A">
      <w:pPr>
        <w:adjustRightInd w:val="0"/>
        <w:snapToGrid w:val="0"/>
        <w:spacing w:beforeLines="50" w:afterLines="50" w:line="360" w:lineRule="auto"/>
        <w:ind w:firstLineChars="200" w:firstLine="560"/>
        <w:rPr>
          <w:rFonts w:ascii="仿宋" w:eastAsia="仿宋" w:hAnsi="仿宋"/>
          <w:sz w:val="28"/>
          <w:szCs w:val="28"/>
        </w:rPr>
      </w:pPr>
      <w:r w:rsidRPr="008C5603">
        <w:rPr>
          <w:rFonts w:ascii="仿宋" w:eastAsia="仿宋" w:hAnsi="仿宋" w:hint="eastAsia"/>
          <w:sz w:val="28"/>
          <w:szCs w:val="28"/>
        </w:rPr>
        <w:t>西藏学</w:t>
      </w:r>
      <w:bookmarkStart w:id="3" w:name="_GoBack"/>
      <w:bookmarkEnd w:id="3"/>
      <w:r w:rsidRPr="008C5603">
        <w:rPr>
          <w:rFonts w:ascii="仿宋" w:eastAsia="仿宋" w:hAnsi="仿宋" w:hint="eastAsia"/>
          <w:sz w:val="28"/>
          <w:szCs w:val="28"/>
        </w:rPr>
        <w:t>员通过阶梯式、个性化的规培过程，接触了不同科室的病</w:t>
      </w:r>
      <w:r w:rsidRPr="008C5603">
        <w:rPr>
          <w:rFonts w:ascii="仿宋" w:eastAsia="仿宋" w:hAnsi="仿宋" w:hint="eastAsia"/>
          <w:sz w:val="28"/>
          <w:szCs w:val="28"/>
        </w:rPr>
        <w:lastRenderedPageBreak/>
        <w:t>例，</w:t>
      </w:r>
      <w:r w:rsidRPr="008C5603">
        <w:rPr>
          <w:rFonts w:eastAsia="仿宋" w:hint="eastAsia"/>
          <w:sz w:val="28"/>
          <w:szCs w:val="28"/>
        </w:rPr>
        <w:t> </w:t>
      </w:r>
      <w:r w:rsidRPr="008C5603">
        <w:rPr>
          <w:rFonts w:ascii="仿宋" w:eastAsia="仿宋" w:hAnsi="仿宋" w:hint="eastAsia"/>
          <w:sz w:val="28"/>
          <w:szCs w:val="28"/>
        </w:rPr>
        <w:t>积累了很多临床研究与诊疗经验，对专业知识、医疗制度和管理机制有了更深层次的了解。除此之外，五名学员还不断融入院内生活，与医护人员打成一片。</w:t>
      </w:r>
    </w:p>
    <w:p w:rsidR="00A6525F" w:rsidRDefault="00507B34" w:rsidP="00842C2A">
      <w:pPr>
        <w:adjustRightInd w:val="0"/>
        <w:snapToGrid w:val="0"/>
        <w:spacing w:beforeLines="50" w:afterLines="50" w:line="360" w:lineRule="auto"/>
        <w:ind w:firstLineChars="200" w:firstLine="560"/>
        <w:rPr>
          <w:rFonts w:ascii="仿宋" w:eastAsia="仿宋" w:hAnsi="仿宋" w:hint="eastAsia"/>
          <w:sz w:val="28"/>
          <w:szCs w:val="28"/>
        </w:rPr>
      </w:pPr>
      <w:r>
        <w:rPr>
          <w:rFonts w:ascii="仿宋" w:eastAsia="仿宋" w:hAnsi="仿宋" w:hint="eastAsia"/>
          <w:noProof/>
          <w:sz w:val="28"/>
          <w:szCs w:val="28"/>
        </w:rPr>
        <w:drawing>
          <wp:anchor distT="0" distB="0" distL="114300" distR="114300" simplePos="0" relativeHeight="251659264" behindDoc="0" locked="0" layoutInCell="1" allowOverlap="1">
            <wp:simplePos x="0" y="0"/>
            <wp:positionH relativeFrom="column">
              <wp:posOffset>-4445</wp:posOffset>
            </wp:positionH>
            <wp:positionV relativeFrom="paragraph">
              <wp:posOffset>3914775</wp:posOffset>
            </wp:positionV>
            <wp:extent cx="5519420" cy="4244975"/>
            <wp:effectExtent l="19050" t="0" r="5080" b="0"/>
            <wp:wrapSquare wrapText="bothSides"/>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srcRect/>
                    <a:stretch>
                      <a:fillRect/>
                    </a:stretch>
                  </pic:blipFill>
                  <pic:spPr bwMode="auto">
                    <a:xfrm>
                      <a:off x="0" y="0"/>
                      <a:ext cx="5519420" cy="4244975"/>
                    </a:xfrm>
                    <a:prstGeom prst="rect">
                      <a:avLst/>
                    </a:prstGeom>
                    <a:noFill/>
                    <a:ln w="9525">
                      <a:noFill/>
                      <a:miter lim="800000"/>
                      <a:headEnd/>
                      <a:tailEnd/>
                    </a:ln>
                  </pic:spPr>
                </pic:pic>
              </a:graphicData>
            </a:graphic>
          </wp:anchor>
        </w:drawing>
      </w:r>
      <w:r w:rsidR="008C5603" w:rsidRPr="008C5603">
        <w:rPr>
          <w:rFonts w:ascii="仿宋" w:eastAsia="仿宋" w:hAnsi="仿宋" w:hint="eastAsia"/>
          <w:sz w:val="28"/>
          <w:szCs w:val="28"/>
        </w:rPr>
        <w:t>为尽快融入院内生活，五名学员使出了浑身解数。在跨年晚会前一个月，五名学员开始准备排练节目，为呈现出好的节目效果，五名学员日以继夜地勤学苦练。在跨年晚会上，次仁白独唱了一首歌——《吉祥》，歌声高亢悠长，让人身临其境，仿佛回到了高原之上。此外，五人表演了集体舞蹈《那曲锅庄舞》，这是一支日喀则地区的踢踏舞，热烈的舞蹈让在场观众忍不住为其欢呼。在之后的日子里，五名学员还参加了中山大学孙逸仙纪念医院的退休干部慰问演出，同样也获得一致好评。</w:t>
      </w:r>
    </w:p>
    <w:p w:rsidR="00CC5F70" w:rsidRDefault="00CC5F70" w:rsidP="00842C2A">
      <w:pPr>
        <w:adjustRightInd w:val="0"/>
        <w:snapToGrid w:val="0"/>
        <w:spacing w:beforeLines="50" w:afterLines="50" w:line="360" w:lineRule="auto"/>
        <w:ind w:firstLineChars="200" w:firstLine="560"/>
        <w:rPr>
          <w:rFonts w:ascii="仿宋" w:eastAsia="仿宋" w:hAnsi="仿宋"/>
          <w:sz w:val="28"/>
          <w:szCs w:val="28"/>
        </w:rPr>
      </w:pPr>
    </w:p>
    <w:p w:rsidR="00A6525F" w:rsidRDefault="008C5603" w:rsidP="00842C2A">
      <w:pPr>
        <w:pStyle w:val="2"/>
        <w:adjustRightInd w:val="0"/>
        <w:snapToGrid w:val="0"/>
        <w:spacing w:beforeLines="50" w:afterLines="50" w:line="360" w:lineRule="auto"/>
        <w:ind w:firstLineChars="200" w:firstLine="560"/>
        <w:rPr>
          <w:rFonts w:ascii="仿宋" w:eastAsia="仿宋" w:hAnsi="仿宋"/>
          <w:sz w:val="28"/>
          <w:szCs w:val="28"/>
        </w:rPr>
      </w:pPr>
      <w:r w:rsidRPr="008C5603">
        <w:rPr>
          <w:rFonts w:ascii="仿宋" w:eastAsia="仿宋" w:hAnsi="仿宋" w:hint="eastAsia"/>
          <w:sz w:val="28"/>
          <w:szCs w:val="28"/>
        </w:rPr>
        <w:t>大爱无疆</w:t>
      </w:r>
      <w:r w:rsidRPr="008C5603">
        <w:rPr>
          <w:rFonts w:ascii="仿宋" w:eastAsia="仿宋" w:hAnsi="仿宋"/>
          <w:sz w:val="28"/>
          <w:szCs w:val="28"/>
        </w:rPr>
        <w:t xml:space="preserve"> </w:t>
      </w:r>
      <w:r w:rsidR="008D0B6C">
        <w:rPr>
          <w:rFonts w:ascii="仿宋" w:eastAsia="仿宋" w:hAnsi="仿宋" w:hint="eastAsia"/>
          <w:sz w:val="28"/>
          <w:szCs w:val="28"/>
        </w:rPr>
        <w:t xml:space="preserve"> </w:t>
      </w:r>
      <w:r w:rsidRPr="008C5603">
        <w:rPr>
          <w:rFonts w:ascii="仿宋" w:eastAsia="仿宋" w:hAnsi="仿宋" w:hint="eastAsia"/>
          <w:sz w:val="28"/>
          <w:szCs w:val="28"/>
        </w:rPr>
        <w:t>为西藏患儿做陪护</w:t>
      </w:r>
    </w:p>
    <w:p w:rsidR="00A6525F" w:rsidRDefault="008C5603" w:rsidP="00842C2A">
      <w:pPr>
        <w:adjustRightInd w:val="0"/>
        <w:snapToGrid w:val="0"/>
        <w:spacing w:beforeLines="50" w:afterLines="50" w:line="360" w:lineRule="auto"/>
        <w:ind w:firstLineChars="200" w:firstLine="560"/>
        <w:rPr>
          <w:rFonts w:ascii="仿宋" w:eastAsia="仿宋" w:hAnsi="仿宋"/>
          <w:sz w:val="28"/>
          <w:szCs w:val="28"/>
        </w:rPr>
      </w:pPr>
      <w:bookmarkStart w:id="4" w:name="OLE_LINK4"/>
      <w:r w:rsidRPr="008C5603">
        <w:rPr>
          <w:rFonts w:ascii="仿宋" w:eastAsia="仿宋" w:hAnsi="仿宋" w:hint="eastAsia"/>
          <w:sz w:val="28"/>
          <w:szCs w:val="28"/>
        </w:rPr>
        <w:t>2016年6月始，中山大学孙逸仙纪念医院对西藏开展“组团式”帮扶活动。2017年4月，中山大学孙逸仙纪念医院接回仲巴县</w:t>
      </w:r>
      <w:bookmarkStart w:id="5" w:name="OLE_LINK1"/>
      <w:r w:rsidRPr="008C5603">
        <w:rPr>
          <w:rFonts w:ascii="仿宋" w:eastAsia="仿宋" w:hAnsi="仿宋" w:hint="eastAsia"/>
          <w:sz w:val="28"/>
          <w:szCs w:val="28"/>
        </w:rPr>
        <w:t>3名先心病</w:t>
      </w:r>
      <w:bookmarkEnd w:id="5"/>
      <w:r w:rsidRPr="008C5603">
        <w:rPr>
          <w:rFonts w:ascii="仿宋" w:eastAsia="仿宋" w:hAnsi="仿宋" w:hint="eastAsia"/>
          <w:sz w:val="28"/>
          <w:szCs w:val="28"/>
        </w:rPr>
        <w:t>、1名面部大面积烧伤的患儿进行治疗。规培生们闻讯后，特意在繁忙的工作中抽出时间前往患儿病房看护。</w:t>
      </w:r>
    </w:p>
    <w:p w:rsidR="00A6525F" w:rsidRDefault="008C5603" w:rsidP="00842C2A">
      <w:pPr>
        <w:adjustRightInd w:val="0"/>
        <w:snapToGrid w:val="0"/>
        <w:spacing w:beforeLines="50" w:afterLines="50" w:line="360" w:lineRule="auto"/>
        <w:ind w:firstLineChars="200" w:firstLine="560"/>
        <w:rPr>
          <w:rFonts w:ascii="仿宋" w:eastAsia="仿宋" w:hAnsi="仿宋"/>
          <w:sz w:val="28"/>
          <w:szCs w:val="28"/>
        </w:rPr>
      </w:pPr>
      <w:r w:rsidRPr="008C5603">
        <w:rPr>
          <w:rFonts w:ascii="仿宋" w:eastAsia="仿宋" w:hAnsi="仿宋" w:hint="eastAsia"/>
          <w:sz w:val="28"/>
          <w:szCs w:val="28"/>
        </w:rPr>
        <w:t>在主治医生的安排下，他们领着西藏患儿去做术前检查。在3名先心病患儿手术当天，规培生们轮流排班陪护患儿，为同行家属讲述手术过程以及术后注意事项。为舒缓患儿紧张情绪，规培生们还为西藏患儿介绍广州的风土人情以及奇人异事等等。他们的到来，不仅为西藏患儿带来了欢乐，还帮助患儿和医务人员之间的交流实现了零障碍。尼玛提到：“能帮助到这些西藏患儿是一件令人高兴的事情，我们很乐意提供帮助。”</w:t>
      </w:r>
    </w:p>
    <w:p w:rsidR="00A6525F" w:rsidRDefault="008C5603" w:rsidP="00842C2A">
      <w:pPr>
        <w:adjustRightInd w:val="0"/>
        <w:snapToGrid w:val="0"/>
        <w:spacing w:beforeLines="50" w:afterLines="50" w:line="360" w:lineRule="auto"/>
        <w:ind w:firstLineChars="200" w:firstLine="560"/>
        <w:rPr>
          <w:rFonts w:ascii="仿宋" w:eastAsia="仿宋" w:hAnsi="仿宋"/>
          <w:sz w:val="28"/>
          <w:szCs w:val="28"/>
        </w:rPr>
      </w:pPr>
      <w:r w:rsidRPr="008C5603">
        <w:rPr>
          <w:rFonts w:ascii="仿宋" w:eastAsia="仿宋" w:hAnsi="仿宋" w:hint="eastAsia"/>
          <w:sz w:val="28"/>
          <w:szCs w:val="28"/>
        </w:rPr>
        <w:t>尽管规培生们有着巨大的工作与学习压力，但他们仍怀着一颗感恩的心，践行爱心志愿者活动，。正如他们所说：“在广州这段时间，感受到国家对西藏地区的大力扶持，很开心能在中山大学孙逸仙纪念医院学习专家们精湛的医术以及无私奉献的精神，我们希望学成之后也能更好地服务人民。”</w:t>
      </w:r>
    </w:p>
    <w:p w:rsidR="00A6525F" w:rsidRDefault="008C5603" w:rsidP="00842C2A">
      <w:pPr>
        <w:adjustRightInd w:val="0"/>
        <w:snapToGrid w:val="0"/>
        <w:spacing w:beforeLines="50" w:afterLines="50" w:line="360" w:lineRule="auto"/>
        <w:ind w:firstLineChars="200" w:firstLine="560"/>
        <w:rPr>
          <w:rFonts w:ascii="仿宋" w:eastAsia="仿宋" w:hAnsi="仿宋"/>
          <w:sz w:val="28"/>
          <w:szCs w:val="28"/>
        </w:rPr>
      </w:pPr>
      <w:r w:rsidRPr="008C5603">
        <w:rPr>
          <w:rFonts w:ascii="仿宋" w:eastAsia="仿宋" w:hAnsi="仿宋" w:hint="eastAsia"/>
          <w:sz w:val="28"/>
          <w:szCs w:val="28"/>
        </w:rPr>
        <w:lastRenderedPageBreak/>
        <w:t>索朗多吉坦言道：“这是我第一次走出大山、走出西藏，第一次看到外面的世界”。无疑，这次学习之旅对于他们而言是一次非常重要的经历。他们背负着神圣的使命抵穗学习，只为学成后能更好地服务人民、救死扶伤。规培生们参与爱心志愿活动的善行如一股春风，吹化了西藏患儿内心的“寒冬”，也吹暖了同行家属的心，更为汉藏一家亲的情谊做出了贡献。</w:t>
      </w:r>
      <w:bookmarkEnd w:id="4"/>
    </w:p>
    <w:p w:rsidR="00840A14" w:rsidRDefault="008C5603" w:rsidP="00842C2A">
      <w:pPr>
        <w:adjustRightInd w:val="0"/>
        <w:snapToGrid w:val="0"/>
        <w:spacing w:beforeLines="50" w:afterLines="50" w:line="360" w:lineRule="auto"/>
        <w:ind w:firstLineChars="200" w:firstLine="560"/>
        <w:rPr>
          <w:rFonts w:ascii="仿宋" w:eastAsia="仿宋" w:hAnsi="仿宋"/>
          <w:sz w:val="28"/>
          <w:szCs w:val="28"/>
        </w:rPr>
      </w:pPr>
      <w:r w:rsidRPr="008C5603">
        <w:rPr>
          <w:rFonts w:ascii="仿宋" w:eastAsia="仿宋" w:hAnsi="仿宋" w:hint="eastAsia"/>
          <w:sz w:val="28"/>
          <w:szCs w:val="28"/>
        </w:rPr>
        <w:t>一路栉风沐雨，一路砥砺前行，愿</w:t>
      </w:r>
      <w:r w:rsidR="0053444F">
        <w:rPr>
          <w:rFonts w:ascii="仿宋" w:eastAsia="仿宋" w:hAnsi="仿宋" w:hint="eastAsia"/>
          <w:sz w:val="28"/>
          <w:szCs w:val="28"/>
        </w:rPr>
        <w:t>西藏</w:t>
      </w:r>
      <w:r w:rsidRPr="008C5603">
        <w:rPr>
          <w:rFonts w:ascii="仿宋" w:eastAsia="仿宋" w:hAnsi="仿宋" w:hint="eastAsia"/>
          <w:sz w:val="28"/>
          <w:szCs w:val="28"/>
        </w:rPr>
        <w:t>规培生在穗学习期间能收获满满，更希望返藏后能学以致用，造福于藏区人民。此次规培活动可以说是“造血”式援藏，不仅将穗藏两地紧密相连，更是将爱与温暖送到珠峰脚下的日喀则姜唐草原上。</w:t>
      </w:r>
    </w:p>
    <w:p w:rsidR="00A6525F" w:rsidRDefault="00840A14" w:rsidP="00842C2A">
      <w:pPr>
        <w:adjustRightInd w:val="0"/>
        <w:snapToGrid w:val="0"/>
        <w:spacing w:beforeLines="50" w:afterLines="50" w:line="360" w:lineRule="auto"/>
        <w:ind w:firstLineChars="200" w:firstLine="560"/>
        <w:rPr>
          <w:rFonts w:ascii="仿宋" w:eastAsia="仿宋" w:hAnsi="仿宋"/>
          <w:color w:val="FF0000"/>
          <w:sz w:val="28"/>
          <w:szCs w:val="28"/>
        </w:rPr>
      </w:pPr>
      <w:r>
        <w:rPr>
          <w:rFonts w:ascii="仿宋" w:eastAsia="仿宋" w:hAnsi="仿宋" w:hint="eastAsia"/>
          <w:sz w:val="28"/>
          <w:szCs w:val="28"/>
        </w:rPr>
        <w:t xml:space="preserve">                         </w:t>
      </w:r>
      <w:r w:rsidR="008D0B6C">
        <w:rPr>
          <w:rFonts w:ascii="仿宋" w:eastAsia="仿宋" w:hAnsi="仿宋" w:hint="eastAsia"/>
          <w:sz w:val="28"/>
          <w:szCs w:val="28"/>
        </w:rPr>
        <w:t>（中山大学孙逸仙纪念医院党办）</w:t>
      </w:r>
    </w:p>
    <w:p w:rsidR="004B6136" w:rsidRDefault="004B6136" w:rsidP="008548F2">
      <w:pPr>
        <w:adjustRightInd w:val="0"/>
        <w:snapToGrid w:val="0"/>
        <w:spacing w:beforeLines="50" w:afterLines="50" w:line="360" w:lineRule="auto"/>
        <w:ind w:firstLineChars="200" w:firstLine="560"/>
        <w:rPr>
          <w:rFonts w:ascii="仿宋" w:eastAsia="仿宋" w:hAnsi="仿宋"/>
          <w:sz w:val="28"/>
          <w:szCs w:val="28"/>
        </w:rPr>
      </w:pPr>
    </w:p>
    <w:sectPr w:rsidR="004B6136" w:rsidSect="00C50D01">
      <w:footerReference w:type="default" r:id="rId1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E40FA" w:rsidRDefault="00BE40FA" w:rsidP="00404D14">
      <w:r>
        <w:separator/>
      </w:r>
    </w:p>
  </w:endnote>
  <w:endnote w:type="continuationSeparator" w:id="1">
    <w:p w:rsidR="00BE40FA" w:rsidRDefault="00BE40FA" w:rsidP="00404D1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仿宋">
    <w:altName w:val="Arial Unicode MS"/>
    <w:charset w:val="86"/>
    <w:family w:val="modern"/>
    <w:pitch w:val="fixed"/>
    <w:sig w:usb0="00000000"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3572742"/>
      <w:docPartObj>
        <w:docPartGallery w:val="Page Numbers (Bottom of Page)"/>
        <w:docPartUnique/>
      </w:docPartObj>
    </w:sdtPr>
    <w:sdtContent>
      <w:p w:rsidR="00FC0753" w:rsidRDefault="008548F2">
        <w:pPr>
          <w:pStyle w:val="a4"/>
          <w:jc w:val="center"/>
        </w:pPr>
        <w:r>
          <w:fldChar w:fldCharType="begin"/>
        </w:r>
        <w:r w:rsidR="00FC0753">
          <w:instrText xml:space="preserve"> PAGE   \* MERGEFORMAT </w:instrText>
        </w:r>
        <w:r>
          <w:fldChar w:fldCharType="separate"/>
        </w:r>
        <w:r w:rsidR="00507B34" w:rsidRPr="00507B34">
          <w:rPr>
            <w:noProof/>
            <w:lang w:val="zh-CN"/>
          </w:rPr>
          <w:t>5</w:t>
        </w:r>
        <w:r>
          <w:fldChar w:fldCharType="end"/>
        </w:r>
      </w:p>
    </w:sdtContent>
  </w:sdt>
  <w:p w:rsidR="00FC0753" w:rsidRDefault="00FC0753">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E40FA" w:rsidRDefault="00BE40FA" w:rsidP="00404D14">
      <w:r>
        <w:separator/>
      </w:r>
    </w:p>
  </w:footnote>
  <w:footnote w:type="continuationSeparator" w:id="1">
    <w:p w:rsidR="00BE40FA" w:rsidRDefault="00BE40FA" w:rsidP="00404D1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560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619F8"/>
    <w:rsid w:val="00000494"/>
    <w:rsid w:val="00001C55"/>
    <w:rsid w:val="00002B8F"/>
    <w:rsid w:val="000063E6"/>
    <w:rsid w:val="00014DF9"/>
    <w:rsid w:val="00015706"/>
    <w:rsid w:val="000545E1"/>
    <w:rsid w:val="000619F8"/>
    <w:rsid w:val="00064411"/>
    <w:rsid w:val="000749FC"/>
    <w:rsid w:val="00091B8D"/>
    <w:rsid w:val="000924B5"/>
    <w:rsid w:val="000D24E1"/>
    <w:rsid w:val="000E7994"/>
    <w:rsid w:val="000F1F82"/>
    <w:rsid w:val="000F4382"/>
    <w:rsid w:val="001155E7"/>
    <w:rsid w:val="00115BFF"/>
    <w:rsid w:val="00121A6F"/>
    <w:rsid w:val="00134F88"/>
    <w:rsid w:val="00141E2E"/>
    <w:rsid w:val="00147E62"/>
    <w:rsid w:val="00185015"/>
    <w:rsid w:val="001A343C"/>
    <w:rsid w:val="001B2190"/>
    <w:rsid w:val="001E048C"/>
    <w:rsid w:val="00221163"/>
    <w:rsid w:val="002246F0"/>
    <w:rsid w:val="00225B1E"/>
    <w:rsid w:val="002329A3"/>
    <w:rsid w:val="002407CE"/>
    <w:rsid w:val="0026694C"/>
    <w:rsid w:val="00280080"/>
    <w:rsid w:val="002A2981"/>
    <w:rsid w:val="002B10F5"/>
    <w:rsid w:val="002C2492"/>
    <w:rsid w:val="002D1853"/>
    <w:rsid w:val="00317DA6"/>
    <w:rsid w:val="003320B6"/>
    <w:rsid w:val="003440FA"/>
    <w:rsid w:val="003645B2"/>
    <w:rsid w:val="00365FB9"/>
    <w:rsid w:val="00386DA4"/>
    <w:rsid w:val="00387E6B"/>
    <w:rsid w:val="003A0AAD"/>
    <w:rsid w:val="003A2E36"/>
    <w:rsid w:val="003B0A0C"/>
    <w:rsid w:val="003C3678"/>
    <w:rsid w:val="003F1EEA"/>
    <w:rsid w:val="00404D14"/>
    <w:rsid w:val="0041578D"/>
    <w:rsid w:val="00420E14"/>
    <w:rsid w:val="004231BC"/>
    <w:rsid w:val="004521ED"/>
    <w:rsid w:val="00457D69"/>
    <w:rsid w:val="004654DB"/>
    <w:rsid w:val="004B5FA5"/>
    <w:rsid w:val="004B6136"/>
    <w:rsid w:val="00505AAD"/>
    <w:rsid w:val="00507B34"/>
    <w:rsid w:val="00526BAA"/>
    <w:rsid w:val="00532A29"/>
    <w:rsid w:val="0053444F"/>
    <w:rsid w:val="005532F8"/>
    <w:rsid w:val="00583848"/>
    <w:rsid w:val="00595441"/>
    <w:rsid w:val="005A1000"/>
    <w:rsid w:val="0060167D"/>
    <w:rsid w:val="00656C27"/>
    <w:rsid w:val="00667182"/>
    <w:rsid w:val="00686188"/>
    <w:rsid w:val="006955B2"/>
    <w:rsid w:val="006B1C49"/>
    <w:rsid w:val="006D6A5B"/>
    <w:rsid w:val="007067DE"/>
    <w:rsid w:val="007143B0"/>
    <w:rsid w:val="00786EE1"/>
    <w:rsid w:val="00794858"/>
    <w:rsid w:val="007D6D10"/>
    <w:rsid w:val="007E0EDA"/>
    <w:rsid w:val="007F4FCF"/>
    <w:rsid w:val="00840A14"/>
    <w:rsid w:val="00842C2A"/>
    <w:rsid w:val="008548F2"/>
    <w:rsid w:val="00855B8F"/>
    <w:rsid w:val="008562E1"/>
    <w:rsid w:val="00892EA1"/>
    <w:rsid w:val="008C22F1"/>
    <w:rsid w:val="008C5603"/>
    <w:rsid w:val="008D0B6C"/>
    <w:rsid w:val="008D4E07"/>
    <w:rsid w:val="0090050F"/>
    <w:rsid w:val="00901379"/>
    <w:rsid w:val="0092197D"/>
    <w:rsid w:val="00930E01"/>
    <w:rsid w:val="009413C8"/>
    <w:rsid w:val="00955CC1"/>
    <w:rsid w:val="00965AD1"/>
    <w:rsid w:val="009703C1"/>
    <w:rsid w:val="00993599"/>
    <w:rsid w:val="009C0947"/>
    <w:rsid w:val="009D4932"/>
    <w:rsid w:val="00A01C49"/>
    <w:rsid w:val="00A12881"/>
    <w:rsid w:val="00A27396"/>
    <w:rsid w:val="00A3667B"/>
    <w:rsid w:val="00A43371"/>
    <w:rsid w:val="00A6525F"/>
    <w:rsid w:val="00A96348"/>
    <w:rsid w:val="00AE05DC"/>
    <w:rsid w:val="00AE2828"/>
    <w:rsid w:val="00B025AC"/>
    <w:rsid w:val="00B17AC2"/>
    <w:rsid w:val="00B42E2C"/>
    <w:rsid w:val="00B96D9D"/>
    <w:rsid w:val="00BD2DC6"/>
    <w:rsid w:val="00BE40FA"/>
    <w:rsid w:val="00BE52E3"/>
    <w:rsid w:val="00C0612D"/>
    <w:rsid w:val="00C11E09"/>
    <w:rsid w:val="00C50D01"/>
    <w:rsid w:val="00C52925"/>
    <w:rsid w:val="00C54F98"/>
    <w:rsid w:val="00C763AB"/>
    <w:rsid w:val="00CA0088"/>
    <w:rsid w:val="00CC5F70"/>
    <w:rsid w:val="00D02267"/>
    <w:rsid w:val="00D37AF5"/>
    <w:rsid w:val="00D50F95"/>
    <w:rsid w:val="00DA4F21"/>
    <w:rsid w:val="00E11A81"/>
    <w:rsid w:val="00E21906"/>
    <w:rsid w:val="00E27FD7"/>
    <w:rsid w:val="00E40521"/>
    <w:rsid w:val="00E66A1D"/>
    <w:rsid w:val="00E9120B"/>
    <w:rsid w:val="00E9235B"/>
    <w:rsid w:val="00EC3751"/>
    <w:rsid w:val="00EF3560"/>
    <w:rsid w:val="00EF3AB9"/>
    <w:rsid w:val="00F27C46"/>
    <w:rsid w:val="00F3568D"/>
    <w:rsid w:val="00F36AB2"/>
    <w:rsid w:val="00F47EED"/>
    <w:rsid w:val="00F602A4"/>
    <w:rsid w:val="00F87D5E"/>
    <w:rsid w:val="00FC0753"/>
    <w:rsid w:val="00FD5A7C"/>
    <w:rsid w:val="05891A68"/>
    <w:rsid w:val="07CF2D10"/>
    <w:rsid w:val="0AF728D5"/>
    <w:rsid w:val="0B4544C5"/>
    <w:rsid w:val="0DD41E6E"/>
    <w:rsid w:val="139533C3"/>
    <w:rsid w:val="223A1825"/>
    <w:rsid w:val="273852FE"/>
    <w:rsid w:val="29E659C1"/>
    <w:rsid w:val="2AE42253"/>
    <w:rsid w:val="2BB67103"/>
    <w:rsid w:val="2CAE2125"/>
    <w:rsid w:val="2E8A5637"/>
    <w:rsid w:val="34DA6C56"/>
    <w:rsid w:val="3D6518DD"/>
    <w:rsid w:val="422B2380"/>
    <w:rsid w:val="46635584"/>
    <w:rsid w:val="46657ED1"/>
    <w:rsid w:val="47DE77FE"/>
    <w:rsid w:val="53126142"/>
    <w:rsid w:val="54C532CD"/>
    <w:rsid w:val="54DB4778"/>
    <w:rsid w:val="55906D88"/>
    <w:rsid w:val="5A3725E6"/>
    <w:rsid w:val="5C201DAC"/>
    <w:rsid w:val="5EBD2ABB"/>
    <w:rsid w:val="60393301"/>
    <w:rsid w:val="61F438C0"/>
    <w:rsid w:val="65151BEC"/>
    <w:rsid w:val="669D6A86"/>
    <w:rsid w:val="68ED6D38"/>
    <w:rsid w:val="69F94C13"/>
    <w:rsid w:val="6E825D07"/>
    <w:rsid w:val="715F5045"/>
    <w:rsid w:val="76710AD7"/>
    <w:rsid w:val="76E76A99"/>
    <w:rsid w:val="7DEB0EB0"/>
    <w:rsid w:val="7E242F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Document Map"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0D01"/>
    <w:pPr>
      <w:widowControl w:val="0"/>
      <w:jc w:val="both"/>
    </w:pPr>
    <w:rPr>
      <w:kern w:val="2"/>
      <w:sz w:val="21"/>
      <w:szCs w:val="22"/>
    </w:rPr>
  </w:style>
  <w:style w:type="paragraph" w:styleId="1">
    <w:name w:val="heading 1"/>
    <w:basedOn w:val="a"/>
    <w:next w:val="a"/>
    <w:uiPriority w:val="9"/>
    <w:qFormat/>
    <w:rsid w:val="00C50D01"/>
    <w:pPr>
      <w:keepNext/>
      <w:keepLines/>
      <w:spacing w:line="576" w:lineRule="auto"/>
      <w:outlineLvl w:val="0"/>
    </w:pPr>
    <w:rPr>
      <w:b/>
      <w:kern w:val="44"/>
      <w:sz w:val="44"/>
    </w:rPr>
  </w:style>
  <w:style w:type="paragraph" w:styleId="2">
    <w:name w:val="heading 2"/>
    <w:basedOn w:val="a"/>
    <w:next w:val="a"/>
    <w:uiPriority w:val="9"/>
    <w:unhideWhenUsed/>
    <w:qFormat/>
    <w:rsid w:val="00C50D01"/>
    <w:pPr>
      <w:keepNext/>
      <w:keepLines/>
      <w:spacing w:line="413" w:lineRule="auto"/>
      <w:outlineLvl w:val="1"/>
    </w:pPr>
    <w:rPr>
      <w:rFonts w:ascii="Arial" w:eastAsia="黑体" w:hAnsi="Arial"/>
      <w:b/>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Char"/>
    <w:uiPriority w:val="99"/>
    <w:unhideWhenUsed/>
    <w:qFormat/>
    <w:rsid w:val="00C50D01"/>
    <w:rPr>
      <w:rFonts w:ascii="宋体" w:eastAsia="宋体"/>
      <w:sz w:val="18"/>
      <w:szCs w:val="18"/>
    </w:rPr>
  </w:style>
  <w:style w:type="paragraph" w:styleId="a4">
    <w:name w:val="footer"/>
    <w:basedOn w:val="a"/>
    <w:link w:val="Char0"/>
    <w:uiPriority w:val="99"/>
    <w:unhideWhenUsed/>
    <w:qFormat/>
    <w:rsid w:val="00C50D01"/>
    <w:pPr>
      <w:tabs>
        <w:tab w:val="center" w:pos="4153"/>
        <w:tab w:val="right" w:pos="8306"/>
      </w:tabs>
      <w:snapToGrid w:val="0"/>
      <w:jc w:val="left"/>
    </w:pPr>
    <w:rPr>
      <w:sz w:val="18"/>
      <w:szCs w:val="18"/>
    </w:rPr>
  </w:style>
  <w:style w:type="paragraph" w:styleId="a5">
    <w:name w:val="header"/>
    <w:basedOn w:val="a"/>
    <w:link w:val="Char1"/>
    <w:uiPriority w:val="99"/>
    <w:unhideWhenUsed/>
    <w:qFormat/>
    <w:rsid w:val="00C50D01"/>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semiHidden/>
    <w:qFormat/>
    <w:rsid w:val="00C50D01"/>
    <w:rPr>
      <w:sz w:val="18"/>
      <w:szCs w:val="18"/>
    </w:rPr>
  </w:style>
  <w:style w:type="character" w:customStyle="1" w:styleId="Char0">
    <w:name w:val="页脚 Char"/>
    <w:basedOn w:val="a0"/>
    <w:link w:val="a4"/>
    <w:uiPriority w:val="99"/>
    <w:qFormat/>
    <w:rsid w:val="00C50D01"/>
    <w:rPr>
      <w:sz w:val="18"/>
      <w:szCs w:val="18"/>
    </w:rPr>
  </w:style>
  <w:style w:type="character" w:customStyle="1" w:styleId="Char">
    <w:name w:val="文档结构图 Char"/>
    <w:basedOn w:val="a0"/>
    <w:link w:val="a3"/>
    <w:uiPriority w:val="99"/>
    <w:semiHidden/>
    <w:qFormat/>
    <w:rsid w:val="00C50D01"/>
    <w:rPr>
      <w:rFonts w:ascii="宋体" w:eastAsia="宋体"/>
      <w:kern w:val="2"/>
      <w:sz w:val="18"/>
      <w:szCs w:val="18"/>
    </w:rPr>
  </w:style>
  <w:style w:type="paragraph" w:styleId="a6">
    <w:name w:val="Balloon Text"/>
    <w:basedOn w:val="a"/>
    <w:link w:val="Char2"/>
    <w:uiPriority w:val="99"/>
    <w:semiHidden/>
    <w:unhideWhenUsed/>
    <w:rsid w:val="00404D14"/>
    <w:rPr>
      <w:sz w:val="18"/>
      <w:szCs w:val="18"/>
    </w:rPr>
  </w:style>
  <w:style w:type="character" w:customStyle="1" w:styleId="Char2">
    <w:name w:val="批注框文本 Char"/>
    <w:basedOn w:val="a0"/>
    <w:link w:val="a6"/>
    <w:uiPriority w:val="99"/>
    <w:semiHidden/>
    <w:rsid w:val="00404D14"/>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8541C6D5-01F4-40F7-9C06-154425F5B2D5}">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8</Pages>
  <Words>451</Words>
  <Characters>2571</Characters>
  <Application>Microsoft Office Word</Application>
  <DocSecurity>0</DocSecurity>
  <Lines>21</Lines>
  <Paragraphs>6</Paragraphs>
  <ScaleCrop>false</ScaleCrop>
  <Company>微软中国</Company>
  <LinksUpToDate>false</LinksUpToDate>
  <CharactersWithSpaces>3016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刘文琴</dc:creator>
  <cp:lastModifiedBy>微软用户</cp:lastModifiedBy>
  <cp:revision>12</cp:revision>
  <cp:lastPrinted>2017-05-23T07:41:00Z</cp:lastPrinted>
  <dcterms:created xsi:type="dcterms:W3CDTF">2017-05-24T08:21:00Z</dcterms:created>
  <dcterms:modified xsi:type="dcterms:W3CDTF">2017-06-15T00:39:00Z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2052-10.1.0.6206</vt:lpwstr>
  </property>
</Properties>
</file>