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088A" w:rsidRPr="00EA088A" w:rsidRDefault="00EA088A" w:rsidP="00EA088A">
      <w:pPr>
        <w:widowControl/>
        <w:spacing w:before="600" w:after="100" w:afterAutospacing="1"/>
        <w:jc w:val="center"/>
        <w:outlineLvl w:val="0"/>
        <w:rPr>
          <w:rFonts w:ascii="黑体" w:eastAsia="黑体" w:hAnsi="黑体" w:cs="宋体" w:hint="eastAsia"/>
          <w:color w:val="000000"/>
          <w:kern w:val="36"/>
          <w:sz w:val="36"/>
          <w:szCs w:val="36"/>
        </w:rPr>
      </w:pPr>
      <w:r w:rsidRPr="00EA088A">
        <w:rPr>
          <w:rFonts w:ascii="黑体" w:eastAsia="黑体" w:hAnsi="黑体" w:cs="宋体" w:hint="eastAsia"/>
          <w:color w:val="000000"/>
          <w:kern w:val="36"/>
          <w:sz w:val="36"/>
          <w:szCs w:val="36"/>
        </w:rPr>
        <w:t>省卫计委住培基地评估专家组来我院检查指导工作</w:t>
      </w:r>
    </w:p>
    <w:p w:rsidR="00EA088A" w:rsidRPr="00EA088A" w:rsidRDefault="00EA088A" w:rsidP="00EA088A">
      <w:pPr>
        <w:widowControl/>
        <w:jc w:val="center"/>
        <w:rPr>
          <w:rFonts w:ascii="宋体" w:eastAsia="宋体" w:hAnsi="宋体" w:cs="宋体" w:hint="eastAsia"/>
          <w:color w:val="666666"/>
          <w:kern w:val="0"/>
          <w:sz w:val="18"/>
          <w:szCs w:val="18"/>
        </w:rPr>
      </w:pPr>
      <w:r w:rsidRPr="00EA088A">
        <w:rPr>
          <w:rFonts w:ascii="宋体" w:eastAsia="宋体" w:hAnsi="宋体" w:cs="宋体" w:hint="eastAsia"/>
          <w:color w:val="666666"/>
          <w:kern w:val="0"/>
          <w:sz w:val="18"/>
          <w:szCs w:val="18"/>
        </w:rPr>
        <w:t>次</w:t>
      </w:r>
      <w:r w:rsidRPr="00EA088A">
        <w:rPr>
          <w:rFonts w:ascii="MS Mincho" w:eastAsia="MS Mincho" w:hAnsi="MS Mincho" w:cs="MS Mincho" w:hint="eastAsia"/>
          <w:color w:val="666666"/>
          <w:kern w:val="0"/>
          <w:sz w:val="18"/>
          <w:szCs w:val="18"/>
        </w:rPr>
        <w:t> </w:t>
      </w:r>
      <w:r w:rsidRPr="00EA088A">
        <w:rPr>
          <w:rFonts w:ascii="宋体" w:eastAsia="宋体" w:hAnsi="宋体" w:cs="宋体" w:hint="eastAsia"/>
          <w:color w:val="666666"/>
          <w:kern w:val="0"/>
          <w:sz w:val="18"/>
          <w:szCs w:val="18"/>
        </w:rPr>
        <w:t>299</w:t>
      </w:r>
      <w:r w:rsidRPr="00EA088A">
        <w:rPr>
          <w:rFonts w:ascii="MS Mincho" w:eastAsia="MS Mincho" w:hAnsi="MS Mincho" w:cs="MS Mincho" w:hint="eastAsia"/>
          <w:color w:val="666666"/>
          <w:kern w:val="0"/>
          <w:sz w:val="18"/>
          <w:szCs w:val="18"/>
        </w:rPr>
        <w:t> </w:t>
      </w:r>
      <w:r w:rsidRPr="00EA088A">
        <w:rPr>
          <w:rFonts w:ascii="宋体" w:eastAsia="宋体" w:hAnsi="宋体" w:cs="宋体" w:hint="eastAsia"/>
          <w:color w:val="666666"/>
          <w:kern w:val="0"/>
          <w:sz w:val="18"/>
          <w:szCs w:val="18"/>
        </w:rPr>
        <w:t>点击</w:t>
      </w:r>
      <w:r w:rsidRPr="00EA088A">
        <w:rPr>
          <w:rFonts w:ascii="MS Mincho" w:eastAsia="MS Mincho" w:hAnsi="MS Mincho" w:cs="MS Mincho" w:hint="eastAsia"/>
          <w:color w:val="666666"/>
          <w:kern w:val="0"/>
          <w:sz w:val="18"/>
          <w:szCs w:val="18"/>
        </w:rPr>
        <w:t> </w:t>
      </w:r>
      <w:r w:rsidRPr="00EA088A">
        <w:rPr>
          <w:rFonts w:ascii="宋体" w:eastAsia="宋体" w:hAnsi="宋体" w:cs="宋体" w:hint="eastAsia"/>
          <w:color w:val="666666"/>
          <w:kern w:val="0"/>
          <w:sz w:val="18"/>
          <w:szCs w:val="18"/>
        </w:rPr>
        <w:t>2017年06月28日 18:51</w:t>
      </w:r>
      <w:r w:rsidRPr="00EA088A">
        <w:rPr>
          <w:rFonts w:ascii="MS Mincho" w:eastAsia="MS Mincho" w:hAnsi="MS Mincho" w:cs="MS Mincho" w:hint="eastAsia"/>
          <w:color w:val="666666"/>
          <w:kern w:val="0"/>
          <w:sz w:val="18"/>
          <w:szCs w:val="18"/>
        </w:rPr>
        <w:t> </w:t>
      </w:r>
      <w:r w:rsidRPr="00EA088A">
        <w:rPr>
          <w:rFonts w:ascii="宋体" w:eastAsia="宋体" w:hAnsi="宋体" w:cs="宋体" w:hint="eastAsia"/>
          <w:color w:val="666666"/>
          <w:kern w:val="0"/>
          <w:sz w:val="18"/>
          <w:szCs w:val="18"/>
        </w:rPr>
        <w:t>田芳</w:t>
      </w:r>
    </w:p>
    <w:p w:rsidR="00EA088A" w:rsidRPr="00EA088A" w:rsidRDefault="00EA088A" w:rsidP="00EA088A">
      <w:pPr>
        <w:widowControl/>
        <w:spacing w:line="360" w:lineRule="atLeast"/>
        <w:ind w:firstLine="420"/>
        <w:jc w:val="left"/>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6月26日，省卫计委科教处胡曦副处长、南大继教学院孔江联教授、省卫计委科教处罗群主任、南大继教学院办公室李声华科长等一行八人莅临我院，对住院医师规范化培训基地工作进行评估检查。 </w:t>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Pr>
          <w:rFonts w:ascii="宋体" w:eastAsia="宋体" w:hAnsi="宋体" w:cs="宋体"/>
          <w:noProof/>
          <w:color w:val="333333"/>
          <w:kern w:val="0"/>
          <w:szCs w:val="21"/>
        </w:rPr>
        <w:drawing>
          <wp:inline distT="0" distB="0" distL="0" distR="0">
            <wp:extent cx="4762500" cy="3095625"/>
            <wp:effectExtent l="19050" t="0" r="0" b="0"/>
            <wp:docPr id="41" name="图片 41" descr="http://www.jucch.com/UserFiles/article/image/201706/339b32f5c64b4099ac248f87994e92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www.jucch.com/UserFiles/article/image/201706/339b32f5c64b4099ac248f87994e9223.jpg"/>
                    <pic:cNvPicPr>
                      <a:picLocks noChangeAspect="1" noChangeArrowheads="1"/>
                    </pic:cNvPicPr>
                  </pic:nvPicPr>
                  <pic:blipFill>
                    <a:blip r:embed="rId7"/>
                    <a:srcRect/>
                    <a:stretch>
                      <a:fillRect/>
                    </a:stretch>
                  </pic:blipFill>
                  <pic:spPr bwMode="auto">
                    <a:xfrm>
                      <a:off x="0" y="0"/>
                      <a:ext cx="4762500" cy="3095625"/>
                    </a:xfrm>
                    <a:prstGeom prst="rect">
                      <a:avLst/>
                    </a:prstGeom>
                    <a:noFill/>
                    <a:ln w="9525">
                      <a:noFill/>
                      <a:miter lim="800000"/>
                      <a:headEnd/>
                      <a:tailEnd/>
                    </a:ln>
                  </pic:spPr>
                </pic:pic>
              </a:graphicData>
            </a:graphic>
          </wp:inline>
        </w:drawing>
      </w:r>
      <w:r w:rsidRPr="00EA088A">
        <w:rPr>
          <w:rFonts w:ascii="宋体" w:eastAsia="宋体" w:hAnsi="宋体" w:cs="宋体" w:hint="eastAsia"/>
          <w:vanish/>
          <w:color w:val="333333"/>
          <w:kern w:val="0"/>
          <w:szCs w:val="21"/>
        </w:rPr>
        <w:t> </w:t>
      </w:r>
    </w:p>
    <w:p w:rsidR="00EA088A" w:rsidRPr="00EA088A" w:rsidRDefault="00EA088A" w:rsidP="00EA088A">
      <w:pPr>
        <w:widowControl/>
        <w:spacing w:line="360" w:lineRule="atLeast"/>
        <w:ind w:firstLine="420"/>
        <w:jc w:val="left"/>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上午8点30分，住培工作汇报会在办公楼四楼会议室召开，院领导班子、科教科住培主任及专干、各基地主任及相关职能科室主任参加了会议。会议由张南华书记主持，会上，胡曦副处长分别介绍了各位专家，张志平院长简要介绍了医院整体概况，孔江联教授介绍了住培评估流程，胡志坚副院长从住培工作开展情况、管理过程、师资情况、基地建设等五个方面对我院住院医师规范化培训工作进行了详细介绍。</w:t>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lastRenderedPageBreak/>
        <w:t> </w:t>
      </w:r>
      <w:r>
        <w:rPr>
          <w:rFonts w:ascii="宋体" w:eastAsia="宋体" w:hAnsi="宋体" w:cs="宋体"/>
          <w:noProof/>
          <w:color w:val="333333"/>
          <w:kern w:val="0"/>
          <w:szCs w:val="21"/>
        </w:rPr>
        <w:drawing>
          <wp:inline distT="0" distB="0" distL="0" distR="0">
            <wp:extent cx="4743450" cy="3067050"/>
            <wp:effectExtent l="19050" t="0" r="0" b="0"/>
            <wp:docPr id="42" name="图片 42" descr="http://www.jucch.com/UserFiles/article/image/201706/247137a6ac484a85b99a788f430a19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www.jucch.com/UserFiles/article/image/201706/247137a6ac484a85b99a788f430a1901.png"/>
                    <pic:cNvPicPr>
                      <a:picLocks noChangeAspect="1" noChangeArrowheads="1"/>
                    </pic:cNvPicPr>
                  </pic:nvPicPr>
                  <pic:blipFill>
                    <a:blip r:embed="rId8"/>
                    <a:srcRect/>
                    <a:stretch>
                      <a:fillRect/>
                    </a:stretch>
                  </pic:blipFill>
                  <pic:spPr bwMode="auto">
                    <a:xfrm>
                      <a:off x="0" y="0"/>
                      <a:ext cx="4743450" cy="3067050"/>
                    </a:xfrm>
                    <a:prstGeom prst="rect">
                      <a:avLst/>
                    </a:prstGeom>
                    <a:noFill/>
                    <a:ln w="9525">
                      <a:noFill/>
                      <a:miter lim="800000"/>
                      <a:headEnd/>
                      <a:tailEnd/>
                    </a:ln>
                  </pic:spPr>
                </pic:pic>
              </a:graphicData>
            </a:graphic>
          </wp:inline>
        </w:drawing>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 </w:t>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Pr>
          <w:rFonts w:ascii="宋体" w:eastAsia="宋体" w:hAnsi="宋体" w:cs="宋体"/>
          <w:noProof/>
          <w:color w:val="333333"/>
          <w:kern w:val="0"/>
          <w:szCs w:val="21"/>
        </w:rPr>
        <w:drawing>
          <wp:inline distT="0" distB="0" distL="0" distR="0">
            <wp:extent cx="4762500" cy="3095625"/>
            <wp:effectExtent l="19050" t="0" r="0" b="0"/>
            <wp:docPr id="43" name="图片 43" descr="http://www.jucch.com/UserFiles/article/image/201706/5ce86cbcde0a4795b0b506b8111172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jucch.com/UserFiles/article/image/201706/5ce86cbcde0a4795b0b506b811117285.jpg"/>
                    <pic:cNvPicPr>
                      <a:picLocks noChangeAspect="1" noChangeArrowheads="1"/>
                    </pic:cNvPicPr>
                  </pic:nvPicPr>
                  <pic:blipFill>
                    <a:blip r:embed="rId9"/>
                    <a:srcRect/>
                    <a:stretch>
                      <a:fillRect/>
                    </a:stretch>
                  </pic:blipFill>
                  <pic:spPr bwMode="auto">
                    <a:xfrm>
                      <a:off x="0" y="0"/>
                      <a:ext cx="4762500" cy="3095625"/>
                    </a:xfrm>
                    <a:prstGeom prst="rect">
                      <a:avLst/>
                    </a:prstGeom>
                    <a:noFill/>
                    <a:ln w="9525">
                      <a:noFill/>
                      <a:miter lim="800000"/>
                      <a:headEnd/>
                      <a:tailEnd/>
                    </a:ln>
                  </pic:spPr>
                </pic:pic>
              </a:graphicData>
            </a:graphic>
          </wp:inline>
        </w:drawing>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 </w:t>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Pr>
          <w:rFonts w:ascii="宋体" w:eastAsia="宋体" w:hAnsi="宋体" w:cs="宋体"/>
          <w:noProof/>
          <w:vanish/>
          <w:color w:val="333333"/>
          <w:kern w:val="0"/>
          <w:szCs w:val="21"/>
        </w:rPr>
        <w:drawing>
          <wp:inline distT="0" distB="0" distL="0" distR="0">
            <wp:extent cx="4762500" cy="3095625"/>
            <wp:effectExtent l="19050" t="0" r="0" b="0"/>
            <wp:docPr id="44" name="图片 44" descr="http://www.jucch.com/UserFiles/article/image/201706/afe4fa34a9664e77b96d3c67717f0e9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www.jucch.com/UserFiles/article/image/201706/afe4fa34a9664e77b96d3c67717f0e9a.JPG"/>
                    <pic:cNvPicPr>
                      <a:picLocks noChangeAspect="1" noChangeArrowheads="1"/>
                    </pic:cNvPicPr>
                  </pic:nvPicPr>
                  <pic:blipFill>
                    <a:blip r:embed="rId10"/>
                    <a:srcRect/>
                    <a:stretch>
                      <a:fillRect/>
                    </a:stretch>
                  </pic:blipFill>
                  <pic:spPr bwMode="auto">
                    <a:xfrm>
                      <a:off x="0" y="0"/>
                      <a:ext cx="4762500" cy="3095625"/>
                    </a:xfrm>
                    <a:prstGeom prst="rect">
                      <a:avLst/>
                    </a:prstGeom>
                    <a:noFill/>
                    <a:ln w="9525">
                      <a:noFill/>
                      <a:miter lim="800000"/>
                      <a:headEnd/>
                      <a:tailEnd/>
                    </a:ln>
                  </pic:spPr>
                </pic:pic>
              </a:graphicData>
            </a:graphic>
          </wp:inline>
        </w:drawing>
      </w:r>
      <w:r w:rsidRPr="00EA088A">
        <w:rPr>
          <w:rFonts w:ascii="宋体" w:eastAsia="宋体" w:hAnsi="宋体" w:cs="宋体" w:hint="eastAsia"/>
          <w:vanish/>
          <w:color w:val="333333"/>
          <w:kern w:val="0"/>
          <w:szCs w:val="21"/>
        </w:rPr>
        <w:t> </w:t>
      </w:r>
    </w:p>
    <w:p w:rsidR="00EA088A" w:rsidRPr="00EA088A" w:rsidRDefault="00EA088A" w:rsidP="00EA088A">
      <w:pPr>
        <w:widowControl/>
        <w:spacing w:line="360" w:lineRule="atLeast"/>
        <w:ind w:firstLine="420"/>
        <w:jc w:val="left"/>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在汇报结束后，每位专家随机挑选两个基地，深入到各临床一线和医技科室，对包括心血管内科、神经内科、急诊科、麻醉科、普外科等九个基地进行了现场检查。检查内容包括我院规培文件及资料、教学查房和病例讨论等，并在现场对学员进行了换药等相关技能考核。同时，专家也与部分带教老师及住培学员进行了座谈，了解住培的问题和需求，并作出了相关解答。</w:t>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Pr>
          <w:rFonts w:ascii="宋体" w:eastAsia="宋体" w:hAnsi="宋体" w:cs="宋体"/>
          <w:noProof/>
          <w:color w:val="333333"/>
          <w:kern w:val="0"/>
          <w:szCs w:val="21"/>
        </w:rPr>
        <w:lastRenderedPageBreak/>
        <w:drawing>
          <wp:inline distT="0" distB="0" distL="0" distR="0">
            <wp:extent cx="4762500" cy="3095625"/>
            <wp:effectExtent l="19050" t="0" r="0" b="0"/>
            <wp:docPr id="45" name="图片 45" descr="http://www.jucch.com/UserFiles/article/image/201706/96a55f0932814624bf2b093f495b29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jucch.com/UserFiles/article/image/201706/96a55f0932814624bf2b093f495b2907.JPG"/>
                    <pic:cNvPicPr>
                      <a:picLocks noChangeAspect="1" noChangeArrowheads="1"/>
                    </pic:cNvPicPr>
                  </pic:nvPicPr>
                  <pic:blipFill>
                    <a:blip r:embed="rId11"/>
                    <a:srcRect/>
                    <a:stretch>
                      <a:fillRect/>
                    </a:stretch>
                  </pic:blipFill>
                  <pic:spPr bwMode="auto">
                    <a:xfrm>
                      <a:off x="0" y="0"/>
                      <a:ext cx="4762500" cy="3095625"/>
                    </a:xfrm>
                    <a:prstGeom prst="rect">
                      <a:avLst/>
                    </a:prstGeom>
                    <a:noFill/>
                    <a:ln w="9525">
                      <a:noFill/>
                      <a:miter lim="800000"/>
                      <a:headEnd/>
                      <a:tailEnd/>
                    </a:ln>
                  </pic:spPr>
                </pic:pic>
              </a:graphicData>
            </a:graphic>
          </wp:inline>
        </w:drawing>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 </w:t>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Pr>
          <w:rFonts w:ascii="宋体" w:eastAsia="宋体" w:hAnsi="宋体" w:cs="宋体"/>
          <w:noProof/>
          <w:color w:val="333333"/>
          <w:kern w:val="0"/>
          <w:szCs w:val="21"/>
        </w:rPr>
        <w:drawing>
          <wp:inline distT="0" distB="0" distL="0" distR="0">
            <wp:extent cx="4762500" cy="3095625"/>
            <wp:effectExtent l="19050" t="0" r="0" b="0"/>
            <wp:docPr id="46" name="图片 46" descr="http://www.jucch.com/UserFiles/article/image/201706/a95ed02237f74c94b8fef39cfc19a81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www.jucch.com/UserFiles/article/image/201706/a95ed02237f74c94b8fef39cfc19a81d.JPG"/>
                    <pic:cNvPicPr>
                      <a:picLocks noChangeAspect="1" noChangeArrowheads="1"/>
                    </pic:cNvPicPr>
                  </pic:nvPicPr>
                  <pic:blipFill>
                    <a:blip r:embed="rId12"/>
                    <a:srcRect/>
                    <a:stretch>
                      <a:fillRect/>
                    </a:stretch>
                  </pic:blipFill>
                  <pic:spPr bwMode="auto">
                    <a:xfrm>
                      <a:off x="0" y="0"/>
                      <a:ext cx="4762500" cy="3095625"/>
                    </a:xfrm>
                    <a:prstGeom prst="rect">
                      <a:avLst/>
                    </a:prstGeom>
                    <a:noFill/>
                    <a:ln w="9525">
                      <a:noFill/>
                      <a:miter lim="800000"/>
                      <a:headEnd/>
                      <a:tailEnd/>
                    </a:ln>
                  </pic:spPr>
                </pic:pic>
              </a:graphicData>
            </a:graphic>
          </wp:inline>
        </w:drawing>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 </w:t>
      </w:r>
    </w:p>
    <w:p w:rsidR="00EA088A" w:rsidRPr="00EA088A" w:rsidRDefault="00EA088A" w:rsidP="00EA088A">
      <w:pPr>
        <w:widowControl/>
        <w:spacing w:line="360" w:lineRule="atLeast"/>
        <w:ind w:firstLine="420"/>
        <w:jc w:val="left"/>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专家们工作认真负责，对照标准逐一查看并进行核对。下午5点，在四楼会议室，各专家组分别就检查情况进行了现场反馈。专家组一致对我院的住培工作取得的显著成效给予了肯定和赞扬。专家组评价说，作为教学型医院，附属医院规培工作很有特色，各科室主任及学员的住培意识也很强。在院领导的高度重视下，医院的建设及环境焕然一新，住培工作在制度建设、基地建设、资料收集管理等方方面面亮点颇多。同时，专家组也指出了各科室在住培工作中存在的不足，并对医院今后的发展提出了建设性的意见和建议。</w:t>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 </w:t>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Pr>
          <w:rFonts w:ascii="宋体" w:eastAsia="宋体" w:hAnsi="宋体" w:cs="宋体"/>
          <w:noProof/>
          <w:color w:val="333333"/>
          <w:kern w:val="0"/>
          <w:szCs w:val="21"/>
        </w:rPr>
        <w:lastRenderedPageBreak/>
        <w:drawing>
          <wp:inline distT="0" distB="0" distL="0" distR="0">
            <wp:extent cx="4762500" cy="3095625"/>
            <wp:effectExtent l="19050" t="0" r="0" b="0"/>
            <wp:docPr id="47" name="图片 47" descr="http://www.jucch.com/UserFiles/article/image/201706/aedd92a0bf8a410dbaa051f96f3c42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jucch.com/UserFiles/article/image/201706/aedd92a0bf8a410dbaa051f96f3c4227.JPG"/>
                    <pic:cNvPicPr>
                      <a:picLocks noChangeAspect="1" noChangeArrowheads="1"/>
                    </pic:cNvPicPr>
                  </pic:nvPicPr>
                  <pic:blipFill>
                    <a:blip r:embed="rId13"/>
                    <a:srcRect/>
                    <a:stretch>
                      <a:fillRect/>
                    </a:stretch>
                  </pic:blipFill>
                  <pic:spPr bwMode="auto">
                    <a:xfrm>
                      <a:off x="0" y="0"/>
                      <a:ext cx="4762500" cy="3095625"/>
                    </a:xfrm>
                    <a:prstGeom prst="rect">
                      <a:avLst/>
                    </a:prstGeom>
                    <a:noFill/>
                    <a:ln w="9525">
                      <a:noFill/>
                      <a:miter lim="800000"/>
                      <a:headEnd/>
                      <a:tailEnd/>
                    </a:ln>
                  </pic:spPr>
                </pic:pic>
              </a:graphicData>
            </a:graphic>
          </wp:inline>
        </w:drawing>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sidRPr="00EA088A">
        <w:rPr>
          <w:rFonts w:ascii="宋体" w:eastAsia="宋体" w:hAnsi="宋体" w:cs="宋体" w:hint="eastAsia"/>
          <w:color w:val="333333"/>
          <w:kern w:val="0"/>
          <w:szCs w:val="21"/>
        </w:rPr>
        <w:t> </w:t>
      </w:r>
    </w:p>
    <w:p w:rsidR="00EA088A" w:rsidRPr="00EA088A" w:rsidRDefault="00EA088A" w:rsidP="00EA088A">
      <w:pPr>
        <w:widowControl/>
        <w:spacing w:line="360" w:lineRule="atLeast"/>
        <w:ind w:firstLine="420"/>
        <w:jc w:val="center"/>
        <w:rPr>
          <w:rFonts w:ascii="宋体" w:eastAsia="宋体" w:hAnsi="宋体" w:cs="宋体" w:hint="eastAsia"/>
          <w:color w:val="333333"/>
          <w:kern w:val="0"/>
          <w:szCs w:val="21"/>
        </w:rPr>
      </w:pPr>
      <w:r>
        <w:rPr>
          <w:rFonts w:ascii="宋体" w:eastAsia="宋体" w:hAnsi="宋体" w:cs="宋体"/>
          <w:noProof/>
          <w:color w:val="333333"/>
          <w:kern w:val="0"/>
          <w:szCs w:val="21"/>
        </w:rPr>
        <w:drawing>
          <wp:inline distT="0" distB="0" distL="0" distR="0">
            <wp:extent cx="4762500" cy="3095625"/>
            <wp:effectExtent l="19050" t="0" r="0" b="0"/>
            <wp:docPr id="48" name="图片 48" descr="http://www.jucch.com/UserFiles/article/image/201706/c07525ed9f9d4928bc71e4ceaf7632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www.jucch.com/UserFiles/article/image/201706/c07525ed9f9d4928bc71e4ceaf763211.JPG"/>
                    <pic:cNvPicPr>
                      <a:picLocks noChangeAspect="1" noChangeArrowheads="1"/>
                    </pic:cNvPicPr>
                  </pic:nvPicPr>
                  <pic:blipFill>
                    <a:blip r:embed="rId14"/>
                    <a:srcRect/>
                    <a:stretch>
                      <a:fillRect/>
                    </a:stretch>
                  </pic:blipFill>
                  <pic:spPr bwMode="auto">
                    <a:xfrm>
                      <a:off x="0" y="0"/>
                      <a:ext cx="4762500" cy="3095625"/>
                    </a:xfrm>
                    <a:prstGeom prst="rect">
                      <a:avLst/>
                    </a:prstGeom>
                    <a:noFill/>
                    <a:ln w="9525">
                      <a:noFill/>
                      <a:miter lim="800000"/>
                      <a:headEnd/>
                      <a:tailEnd/>
                    </a:ln>
                  </pic:spPr>
                </pic:pic>
              </a:graphicData>
            </a:graphic>
          </wp:inline>
        </w:drawing>
      </w:r>
    </w:p>
    <w:p w:rsidR="00C068F1" w:rsidRPr="00EA088A" w:rsidRDefault="00C068F1" w:rsidP="00EA088A"/>
    <w:sectPr w:rsidR="00C068F1" w:rsidRPr="00EA088A" w:rsidSect="0047153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A4D15" w:rsidRDefault="001A4D15" w:rsidP="0074249E">
      <w:r>
        <w:separator/>
      </w:r>
    </w:p>
  </w:endnote>
  <w:endnote w:type="continuationSeparator" w:id="1">
    <w:p w:rsidR="001A4D15" w:rsidRDefault="001A4D15" w:rsidP="0074249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A4D15" w:rsidRDefault="001A4D15" w:rsidP="0074249E">
      <w:r>
        <w:separator/>
      </w:r>
    </w:p>
  </w:footnote>
  <w:footnote w:type="continuationSeparator" w:id="1">
    <w:p w:rsidR="001A4D15" w:rsidRDefault="001A4D15" w:rsidP="0074249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6F46BF"/>
    <w:multiLevelType w:val="multilevel"/>
    <w:tmpl w:val="3CE47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4249E"/>
    <w:rsid w:val="001A4D15"/>
    <w:rsid w:val="0047153E"/>
    <w:rsid w:val="0074249E"/>
    <w:rsid w:val="00C068F1"/>
    <w:rsid w:val="00EA08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153E"/>
    <w:pPr>
      <w:widowControl w:val="0"/>
      <w:jc w:val="both"/>
    </w:pPr>
  </w:style>
  <w:style w:type="paragraph" w:styleId="1">
    <w:name w:val="heading 1"/>
    <w:basedOn w:val="a"/>
    <w:link w:val="1Char"/>
    <w:uiPriority w:val="9"/>
    <w:qFormat/>
    <w:rsid w:val="0074249E"/>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4249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74249E"/>
    <w:rPr>
      <w:sz w:val="18"/>
      <w:szCs w:val="18"/>
    </w:rPr>
  </w:style>
  <w:style w:type="paragraph" w:styleId="a4">
    <w:name w:val="footer"/>
    <w:basedOn w:val="a"/>
    <w:link w:val="Char0"/>
    <w:uiPriority w:val="99"/>
    <w:semiHidden/>
    <w:unhideWhenUsed/>
    <w:rsid w:val="0074249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74249E"/>
    <w:rPr>
      <w:sz w:val="18"/>
      <w:szCs w:val="18"/>
    </w:rPr>
  </w:style>
  <w:style w:type="character" w:customStyle="1" w:styleId="1Char">
    <w:name w:val="标题 1 Char"/>
    <w:basedOn w:val="a0"/>
    <w:link w:val="1"/>
    <w:uiPriority w:val="9"/>
    <w:rsid w:val="0074249E"/>
    <w:rPr>
      <w:rFonts w:ascii="宋体" w:eastAsia="宋体" w:hAnsi="宋体" w:cs="宋体"/>
      <w:b/>
      <w:bCs/>
      <w:kern w:val="36"/>
      <w:sz w:val="48"/>
      <w:szCs w:val="48"/>
    </w:rPr>
  </w:style>
  <w:style w:type="character" w:styleId="a5">
    <w:name w:val="Hyperlink"/>
    <w:basedOn w:val="a0"/>
    <w:uiPriority w:val="99"/>
    <w:semiHidden/>
    <w:unhideWhenUsed/>
    <w:rsid w:val="0074249E"/>
    <w:rPr>
      <w:strike w:val="0"/>
      <w:dstrike w:val="0"/>
      <w:color w:val="0000FF"/>
      <w:u w:val="none"/>
      <w:effect w:val="none"/>
    </w:rPr>
  </w:style>
  <w:style w:type="paragraph" w:styleId="a6">
    <w:name w:val="Normal (Web)"/>
    <w:basedOn w:val="a"/>
    <w:uiPriority w:val="99"/>
    <w:semiHidden/>
    <w:unhideWhenUsed/>
    <w:rsid w:val="0074249E"/>
    <w:pPr>
      <w:widowControl/>
      <w:spacing w:before="100" w:beforeAutospacing="1" w:after="100" w:afterAutospacing="1"/>
      <w:jc w:val="left"/>
    </w:pPr>
    <w:rPr>
      <w:rFonts w:ascii="宋体" w:eastAsia="宋体" w:hAnsi="宋体" w:cs="宋体"/>
      <w:kern w:val="0"/>
      <w:sz w:val="24"/>
      <w:szCs w:val="24"/>
    </w:rPr>
  </w:style>
  <w:style w:type="paragraph" w:styleId="a7">
    <w:name w:val="Balloon Text"/>
    <w:basedOn w:val="a"/>
    <w:link w:val="Char1"/>
    <w:uiPriority w:val="99"/>
    <w:semiHidden/>
    <w:unhideWhenUsed/>
    <w:rsid w:val="0074249E"/>
    <w:rPr>
      <w:sz w:val="18"/>
      <w:szCs w:val="18"/>
    </w:rPr>
  </w:style>
  <w:style w:type="character" w:customStyle="1" w:styleId="Char1">
    <w:name w:val="批注框文本 Char"/>
    <w:basedOn w:val="a0"/>
    <w:link w:val="a7"/>
    <w:uiPriority w:val="99"/>
    <w:semiHidden/>
    <w:rsid w:val="0074249E"/>
    <w:rPr>
      <w:sz w:val="18"/>
      <w:szCs w:val="18"/>
    </w:rPr>
  </w:style>
</w:styles>
</file>

<file path=word/webSettings.xml><?xml version="1.0" encoding="utf-8"?>
<w:webSettings xmlns:r="http://schemas.openxmlformats.org/officeDocument/2006/relationships" xmlns:w="http://schemas.openxmlformats.org/wordprocessingml/2006/main">
  <w:divs>
    <w:div w:id="143161601">
      <w:bodyDiv w:val="1"/>
      <w:marLeft w:val="0"/>
      <w:marRight w:val="0"/>
      <w:marTop w:val="0"/>
      <w:marBottom w:val="0"/>
      <w:divBdr>
        <w:top w:val="none" w:sz="0" w:space="0" w:color="auto"/>
        <w:left w:val="none" w:sz="0" w:space="0" w:color="auto"/>
        <w:bottom w:val="none" w:sz="0" w:space="0" w:color="auto"/>
        <w:right w:val="none" w:sz="0" w:space="0" w:color="auto"/>
      </w:divBdr>
      <w:divsChild>
        <w:div w:id="316610495">
          <w:marLeft w:val="0"/>
          <w:marRight w:val="0"/>
          <w:marTop w:val="0"/>
          <w:marBottom w:val="0"/>
          <w:divBdr>
            <w:top w:val="none" w:sz="0" w:space="0" w:color="auto"/>
            <w:left w:val="none" w:sz="0" w:space="0" w:color="auto"/>
            <w:bottom w:val="none" w:sz="0" w:space="0" w:color="auto"/>
            <w:right w:val="none" w:sz="0" w:space="0" w:color="auto"/>
          </w:divBdr>
          <w:divsChild>
            <w:div w:id="138301546">
              <w:marLeft w:val="0"/>
              <w:marRight w:val="0"/>
              <w:marTop w:val="90"/>
              <w:marBottom w:val="0"/>
              <w:divBdr>
                <w:top w:val="none" w:sz="0" w:space="0" w:color="auto"/>
                <w:left w:val="none" w:sz="0" w:space="0" w:color="auto"/>
                <w:bottom w:val="none" w:sz="0" w:space="0" w:color="auto"/>
                <w:right w:val="none" w:sz="0" w:space="0" w:color="auto"/>
              </w:divBdr>
              <w:divsChild>
                <w:div w:id="2135437435">
                  <w:marLeft w:val="0"/>
                  <w:marRight w:val="0"/>
                  <w:marTop w:val="0"/>
                  <w:marBottom w:val="0"/>
                  <w:divBdr>
                    <w:top w:val="none" w:sz="0" w:space="0" w:color="auto"/>
                    <w:left w:val="none" w:sz="0" w:space="0" w:color="auto"/>
                    <w:bottom w:val="none" w:sz="0" w:space="0" w:color="auto"/>
                    <w:right w:val="none" w:sz="0" w:space="0" w:color="auto"/>
                  </w:divBdr>
                  <w:divsChild>
                    <w:div w:id="1137529573">
                      <w:marLeft w:val="0"/>
                      <w:marRight w:val="0"/>
                      <w:marTop w:val="270"/>
                      <w:marBottom w:val="540"/>
                      <w:divBdr>
                        <w:top w:val="none" w:sz="0" w:space="0" w:color="auto"/>
                        <w:left w:val="none" w:sz="0" w:space="0" w:color="auto"/>
                        <w:bottom w:val="none" w:sz="0" w:space="0" w:color="auto"/>
                        <w:right w:val="none" w:sz="0" w:space="0" w:color="auto"/>
                      </w:divBdr>
                    </w:div>
                    <w:div w:id="14235258">
                      <w:marLeft w:val="0"/>
                      <w:marRight w:val="0"/>
                      <w:marTop w:val="0"/>
                      <w:marBottom w:val="0"/>
                      <w:divBdr>
                        <w:top w:val="none" w:sz="0" w:space="0" w:color="auto"/>
                        <w:left w:val="none" w:sz="0" w:space="0" w:color="auto"/>
                        <w:bottom w:val="none" w:sz="0" w:space="0" w:color="auto"/>
                        <w:right w:val="none" w:sz="0" w:space="0" w:color="auto"/>
                      </w:divBdr>
                      <w:divsChild>
                        <w:div w:id="1039207420">
                          <w:marLeft w:val="0"/>
                          <w:marRight w:val="0"/>
                          <w:marTop w:val="0"/>
                          <w:marBottom w:val="0"/>
                          <w:divBdr>
                            <w:top w:val="none" w:sz="0" w:space="0" w:color="auto"/>
                            <w:left w:val="none" w:sz="0" w:space="0" w:color="auto"/>
                            <w:bottom w:val="none" w:sz="0" w:space="0" w:color="auto"/>
                            <w:right w:val="none" w:sz="0" w:space="0" w:color="auto"/>
                          </w:divBdr>
                        </w:div>
                        <w:div w:id="1180436124">
                          <w:marLeft w:val="0"/>
                          <w:marRight w:val="0"/>
                          <w:marTop w:val="0"/>
                          <w:marBottom w:val="0"/>
                          <w:divBdr>
                            <w:top w:val="none" w:sz="0" w:space="0" w:color="auto"/>
                            <w:left w:val="none" w:sz="0" w:space="0" w:color="auto"/>
                            <w:bottom w:val="none" w:sz="0" w:space="0" w:color="auto"/>
                            <w:right w:val="none" w:sz="0" w:space="0" w:color="auto"/>
                          </w:divBdr>
                        </w:div>
                        <w:div w:id="435060604">
                          <w:marLeft w:val="0"/>
                          <w:marRight w:val="0"/>
                          <w:marTop w:val="0"/>
                          <w:marBottom w:val="0"/>
                          <w:divBdr>
                            <w:top w:val="none" w:sz="0" w:space="0" w:color="auto"/>
                            <w:left w:val="none" w:sz="0" w:space="0" w:color="auto"/>
                            <w:bottom w:val="none" w:sz="0" w:space="0" w:color="auto"/>
                            <w:right w:val="none" w:sz="0" w:space="0" w:color="auto"/>
                          </w:divBdr>
                        </w:div>
                        <w:div w:id="157014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0081639">
      <w:bodyDiv w:val="1"/>
      <w:marLeft w:val="0"/>
      <w:marRight w:val="0"/>
      <w:marTop w:val="0"/>
      <w:marBottom w:val="0"/>
      <w:divBdr>
        <w:top w:val="none" w:sz="0" w:space="0" w:color="auto"/>
        <w:left w:val="none" w:sz="0" w:space="0" w:color="auto"/>
        <w:bottom w:val="none" w:sz="0" w:space="0" w:color="auto"/>
        <w:right w:val="none" w:sz="0" w:space="0" w:color="auto"/>
      </w:divBdr>
      <w:divsChild>
        <w:div w:id="2072119738">
          <w:marLeft w:val="0"/>
          <w:marRight w:val="0"/>
          <w:marTop w:val="0"/>
          <w:marBottom w:val="0"/>
          <w:divBdr>
            <w:top w:val="none" w:sz="0" w:space="0" w:color="auto"/>
            <w:left w:val="none" w:sz="0" w:space="0" w:color="auto"/>
            <w:bottom w:val="none" w:sz="0" w:space="0" w:color="auto"/>
            <w:right w:val="none" w:sz="0" w:space="0" w:color="auto"/>
          </w:divBdr>
          <w:divsChild>
            <w:div w:id="1291597013">
              <w:marLeft w:val="0"/>
              <w:marRight w:val="0"/>
              <w:marTop w:val="90"/>
              <w:marBottom w:val="0"/>
              <w:divBdr>
                <w:top w:val="none" w:sz="0" w:space="0" w:color="auto"/>
                <w:left w:val="none" w:sz="0" w:space="0" w:color="auto"/>
                <w:bottom w:val="none" w:sz="0" w:space="0" w:color="auto"/>
                <w:right w:val="none" w:sz="0" w:space="0" w:color="auto"/>
              </w:divBdr>
              <w:divsChild>
                <w:div w:id="690692022">
                  <w:marLeft w:val="0"/>
                  <w:marRight w:val="0"/>
                  <w:marTop w:val="0"/>
                  <w:marBottom w:val="0"/>
                  <w:divBdr>
                    <w:top w:val="none" w:sz="0" w:space="0" w:color="auto"/>
                    <w:left w:val="none" w:sz="0" w:space="0" w:color="auto"/>
                    <w:bottom w:val="none" w:sz="0" w:space="0" w:color="auto"/>
                    <w:right w:val="none" w:sz="0" w:space="0" w:color="auto"/>
                  </w:divBdr>
                  <w:divsChild>
                    <w:div w:id="1265260392">
                      <w:marLeft w:val="0"/>
                      <w:marRight w:val="0"/>
                      <w:marTop w:val="270"/>
                      <w:marBottom w:val="540"/>
                      <w:divBdr>
                        <w:top w:val="none" w:sz="0" w:space="0" w:color="auto"/>
                        <w:left w:val="none" w:sz="0" w:space="0" w:color="auto"/>
                        <w:bottom w:val="none" w:sz="0" w:space="0" w:color="auto"/>
                        <w:right w:val="none" w:sz="0" w:space="0" w:color="auto"/>
                      </w:divBdr>
                    </w:div>
                    <w:div w:id="1616788135">
                      <w:marLeft w:val="0"/>
                      <w:marRight w:val="0"/>
                      <w:marTop w:val="0"/>
                      <w:marBottom w:val="0"/>
                      <w:divBdr>
                        <w:top w:val="none" w:sz="0" w:space="0" w:color="auto"/>
                        <w:left w:val="none" w:sz="0" w:space="0" w:color="auto"/>
                        <w:bottom w:val="none" w:sz="0" w:space="0" w:color="auto"/>
                        <w:right w:val="none" w:sz="0" w:space="0" w:color="auto"/>
                      </w:divBdr>
                      <w:divsChild>
                        <w:div w:id="1509829105">
                          <w:marLeft w:val="0"/>
                          <w:marRight w:val="0"/>
                          <w:marTop w:val="0"/>
                          <w:marBottom w:val="0"/>
                          <w:divBdr>
                            <w:top w:val="none" w:sz="0" w:space="0" w:color="auto"/>
                            <w:left w:val="none" w:sz="0" w:space="0" w:color="auto"/>
                            <w:bottom w:val="none" w:sz="0" w:space="0" w:color="auto"/>
                            <w:right w:val="none" w:sz="0" w:space="0" w:color="auto"/>
                          </w:divBdr>
                        </w:div>
                        <w:div w:id="501430933">
                          <w:marLeft w:val="0"/>
                          <w:marRight w:val="0"/>
                          <w:marTop w:val="0"/>
                          <w:marBottom w:val="0"/>
                          <w:divBdr>
                            <w:top w:val="none" w:sz="0" w:space="0" w:color="auto"/>
                            <w:left w:val="none" w:sz="0" w:space="0" w:color="auto"/>
                            <w:bottom w:val="none" w:sz="0" w:space="0" w:color="auto"/>
                            <w:right w:val="none" w:sz="0" w:space="0" w:color="auto"/>
                          </w:divBdr>
                        </w:div>
                        <w:div w:id="1879195486">
                          <w:marLeft w:val="0"/>
                          <w:marRight w:val="0"/>
                          <w:marTop w:val="0"/>
                          <w:marBottom w:val="0"/>
                          <w:divBdr>
                            <w:top w:val="none" w:sz="0" w:space="0" w:color="auto"/>
                            <w:left w:val="none" w:sz="0" w:space="0" w:color="auto"/>
                            <w:bottom w:val="none" w:sz="0" w:space="0" w:color="auto"/>
                            <w:right w:val="none" w:sz="0" w:space="0" w:color="auto"/>
                          </w:divBdr>
                        </w:div>
                        <w:div w:id="21477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936205">
                  <w:marLeft w:val="0"/>
                  <w:marRight w:val="0"/>
                  <w:marTop w:val="180"/>
                  <w:marBottom w:val="0"/>
                  <w:divBdr>
                    <w:top w:val="none" w:sz="0" w:space="0" w:color="auto"/>
                    <w:left w:val="none" w:sz="0" w:space="0" w:color="auto"/>
                    <w:bottom w:val="none" w:sz="0" w:space="0" w:color="auto"/>
                    <w:right w:val="none" w:sz="0" w:space="0" w:color="auto"/>
                  </w:divBdr>
                </w:div>
              </w:divsChild>
            </w:div>
            <w:div w:id="2057775013">
              <w:marLeft w:val="0"/>
              <w:marRight w:val="0"/>
              <w:marTop w:val="0"/>
              <w:marBottom w:val="0"/>
              <w:divBdr>
                <w:top w:val="none" w:sz="0" w:space="0" w:color="auto"/>
                <w:left w:val="none" w:sz="0" w:space="0" w:color="auto"/>
                <w:bottom w:val="none" w:sz="0" w:space="0" w:color="auto"/>
                <w:right w:val="none" w:sz="0" w:space="0" w:color="auto"/>
              </w:divBdr>
              <w:divsChild>
                <w:div w:id="1185941064">
                  <w:marLeft w:val="0"/>
                  <w:marRight w:val="0"/>
                  <w:marTop w:val="180"/>
                  <w:marBottom w:val="0"/>
                  <w:divBdr>
                    <w:top w:val="none" w:sz="0" w:space="0" w:color="auto"/>
                    <w:left w:val="none" w:sz="0" w:space="0" w:color="auto"/>
                    <w:bottom w:val="none" w:sz="0" w:space="0" w:color="auto"/>
                    <w:right w:val="none" w:sz="0" w:space="0" w:color="auto"/>
                  </w:divBdr>
                  <w:divsChild>
                    <w:div w:id="1893611612">
                      <w:marLeft w:val="0"/>
                      <w:marRight w:val="0"/>
                      <w:marTop w:val="0"/>
                      <w:marBottom w:val="0"/>
                      <w:divBdr>
                        <w:top w:val="none" w:sz="0" w:space="0" w:color="auto"/>
                        <w:left w:val="none" w:sz="0" w:space="0" w:color="auto"/>
                        <w:bottom w:val="none" w:sz="0" w:space="0" w:color="auto"/>
                        <w:right w:val="none" w:sz="0" w:space="0" w:color="auto"/>
                      </w:divBdr>
                    </w:div>
                    <w:div w:id="123543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087899">
      <w:bodyDiv w:val="1"/>
      <w:marLeft w:val="0"/>
      <w:marRight w:val="0"/>
      <w:marTop w:val="0"/>
      <w:marBottom w:val="0"/>
      <w:divBdr>
        <w:top w:val="none" w:sz="0" w:space="0" w:color="auto"/>
        <w:left w:val="none" w:sz="0" w:space="0" w:color="auto"/>
        <w:bottom w:val="none" w:sz="0" w:space="0" w:color="auto"/>
        <w:right w:val="none" w:sz="0" w:space="0" w:color="auto"/>
      </w:divBdr>
      <w:divsChild>
        <w:div w:id="1723405920">
          <w:marLeft w:val="0"/>
          <w:marRight w:val="0"/>
          <w:marTop w:val="0"/>
          <w:marBottom w:val="0"/>
          <w:divBdr>
            <w:top w:val="none" w:sz="0" w:space="0" w:color="auto"/>
            <w:left w:val="none" w:sz="0" w:space="0" w:color="auto"/>
            <w:bottom w:val="none" w:sz="0" w:space="0" w:color="auto"/>
            <w:right w:val="none" w:sz="0" w:space="0" w:color="auto"/>
          </w:divBdr>
          <w:divsChild>
            <w:div w:id="99572868">
              <w:marLeft w:val="0"/>
              <w:marRight w:val="0"/>
              <w:marTop w:val="90"/>
              <w:marBottom w:val="0"/>
              <w:divBdr>
                <w:top w:val="none" w:sz="0" w:space="0" w:color="auto"/>
                <w:left w:val="none" w:sz="0" w:space="0" w:color="auto"/>
                <w:bottom w:val="none" w:sz="0" w:space="0" w:color="auto"/>
                <w:right w:val="none" w:sz="0" w:space="0" w:color="auto"/>
              </w:divBdr>
              <w:divsChild>
                <w:div w:id="434131754">
                  <w:marLeft w:val="0"/>
                  <w:marRight w:val="0"/>
                  <w:marTop w:val="0"/>
                  <w:marBottom w:val="0"/>
                  <w:divBdr>
                    <w:top w:val="none" w:sz="0" w:space="0" w:color="auto"/>
                    <w:left w:val="none" w:sz="0" w:space="0" w:color="auto"/>
                    <w:bottom w:val="none" w:sz="0" w:space="0" w:color="auto"/>
                    <w:right w:val="none" w:sz="0" w:space="0" w:color="auto"/>
                  </w:divBdr>
                  <w:divsChild>
                    <w:div w:id="1915554456">
                      <w:marLeft w:val="0"/>
                      <w:marRight w:val="0"/>
                      <w:marTop w:val="270"/>
                      <w:marBottom w:val="540"/>
                      <w:divBdr>
                        <w:top w:val="none" w:sz="0" w:space="0" w:color="auto"/>
                        <w:left w:val="none" w:sz="0" w:space="0" w:color="auto"/>
                        <w:bottom w:val="none" w:sz="0" w:space="0" w:color="auto"/>
                        <w:right w:val="none" w:sz="0" w:space="0" w:color="auto"/>
                      </w:divBdr>
                    </w:div>
                    <w:div w:id="2064671221">
                      <w:marLeft w:val="0"/>
                      <w:marRight w:val="0"/>
                      <w:marTop w:val="0"/>
                      <w:marBottom w:val="0"/>
                      <w:divBdr>
                        <w:top w:val="none" w:sz="0" w:space="0" w:color="auto"/>
                        <w:left w:val="none" w:sz="0" w:space="0" w:color="auto"/>
                        <w:bottom w:val="none" w:sz="0" w:space="0" w:color="auto"/>
                        <w:right w:val="none" w:sz="0" w:space="0" w:color="auto"/>
                      </w:divBdr>
                      <w:divsChild>
                        <w:div w:id="92669971">
                          <w:marLeft w:val="0"/>
                          <w:marRight w:val="0"/>
                          <w:marTop w:val="0"/>
                          <w:marBottom w:val="0"/>
                          <w:divBdr>
                            <w:top w:val="none" w:sz="0" w:space="0" w:color="auto"/>
                            <w:left w:val="none" w:sz="0" w:space="0" w:color="auto"/>
                            <w:bottom w:val="none" w:sz="0" w:space="0" w:color="auto"/>
                            <w:right w:val="none" w:sz="0" w:space="0" w:color="auto"/>
                          </w:divBdr>
                        </w:div>
                        <w:div w:id="1374040627">
                          <w:marLeft w:val="0"/>
                          <w:marRight w:val="0"/>
                          <w:marTop w:val="0"/>
                          <w:marBottom w:val="0"/>
                          <w:divBdr>
                            <w:top w:val="none" w:sz="0" w:space="0" w:color="auto"/>
                            <w:left w:val="none" w:sz="0" w:space="0" w:color="auto"/>
                            <w:bottom w:val="none" w:sz="0" w:space="0" w:color="auto"/>
                            <w:right w:val="none" w:sz="0" w:space="0" w:color="auto"/>
                          </w:divBdr>
                        </w:div>
                        <w:div w:id="1963346535">
                          <w:marLeft w:val="0"/>
                          <w:marRight w:val="0"/>
                          <w:marTop w:val="0"/>
                          <w:marBottom w:val="0"/>
                          <w:divBdr>
                            <w:top w:val="none" w:sz="0" w:space="0" w:color="auto"/>
                            <w:left w:val="none" w:sz="0" w:space="0" w:color="auto"/>
                            <w:bottom w:val="none" w:sz="0" w:space="0" w:color="auto"/>
                            <w:right w:val="none" w:sz="0" w:space="0" w:color="auto"/>
                          </w:divBdr>
                        </w:div>
                        <w:div w:id="194815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112</Words>
  <Characters>642</Characters>
  <Application>Microsoft Office Word</Application>
  <DocSecurity>0</DocSecurity>
  <Lines>5</Lines>
  <Paragraphs>1</Paragraphs>
  <ScaleCrop>false</ScaleCrop>
  <Company/>
  <LinksUpToDate>false</LinksUpToDate>
  <CharactersWithSpaces>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3</cp:revision>
  <dcterms:created xsi:type="dcterms:W3CDTF">2017-07-01T01:02:00Z</dcterms:created>
  <dcterms:modified xsi:type="dcterms:W3CDTF">2017-07-01T01:05:00Z</dcterms:modified>
</cp:coreProperties>
</file>