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14F" w:rsidRPr="00922E03" w:rsidRDefault="00C36992">
      <w:pPr>
        <w:jc w:val="center"/>
        <w:rPr>
          <w:b/>
          <w:bCs/>
          <w:sz w:val="36"/>
          <w:szCs w:val="30"/>
        </w:rPr>
      </w:pPr>
      <w:r w:rsidRPr="00922E03">
        <w:rPr>
          <w:rFonts w:ascii="宋体" w:eastAsia="宋体" w:hAnsi="宋体" w:cs="宋体" w:hint="eastAsia"/>
          <w:b/>
          <w:bCs/>
          <w:sz w:val="40"/>
          <w:szCs w:val="30"/>
        </w:rPr>
        <w:t>我</w:t>
      </w:r>
      <w:r w:rsidR="009923E2" w:rsidRPr="00922E03">
        <w:rPr>
          <w:rFonts w:ascii="宋体" w:eastAsia="宋体" w:hAnsi="宋体" w:cs="宋体" w:hint="eastAsia"/>
          <w:b/>
          <w:bCs/>
          <w:sz w:val="40"/>
          <w:szCs w:val="30"/>
        </w:rPr>
        <w:t>院</w:t>
      </w:r>
      <w:r w:rsidRPr="00922E03">
        <w:rPr>
          <w:rFonts w:ascii="宋体" w:eastAsia="宋体" w:hAnsi="宋体" w:cs="宋体" w:hint="eastAsia"/>
          <w:b/>
          <w:bCs/>
          <w:sz w:val="40"/>
          <w:szCs w:val="30"/>
        </w:rPr>
        <w:t>举行</w:t>
      </w:r>
      <w:r w:rsidR="009923E2" w:rsidRPr="00922E03">
        <w:rPr>
          <w:rFonts w:ascii="宋体" w:eastAsia="宋体" w:hAnsi="宋体" w:cs="宋体" w:hint="eastAsia"/>
          <w:b/>
          <w:bCs/>
          <w:sz w:val="40"/>
          <w:szCs w:val="30"/>
        </w:rPr>
        <w:t>2017</w:t>
      </w:r>
      <w:r w:rsidR="009923E2" w:rsidRPr="00922E03">
        <w:rPr>
          <w:rFonts w:ascii="宋体" w:eastAsia="宋体" w:hAnsi="宋体" w:cs="宋体" w:hint="eastAsia"/>
          <w:b/>
          <w:bCs/>
          <w:sz w:val="40"/>
          <w:szCs w:val="30"/>
        </w:rPr>
        <w:t>年住院医师、护士规范化培训学员岗前培训</w:t>
      </w:r>
      <w:r w:rsidRPr="00922E03">
        <w:rPr>
          <w:rFonts w:ascii="宋体" w:eastAsia="宋体" w:hAnsi="宋体" w:cs="宋体" w:hint="eastAsia"/>
          <w:b/>
          <w:bCs/>
          <w:sz w:val="40"/>
          <w:szCs w:val="30"/>
        </w:rPr>
        <w:t>会</w:t>
      </w:r>
    </w:p>
    <w:p w:rsidR="00922E03" w:rsidRDefault="00922E03" w:rsidP="00922E03">
      <w:pPr>
        <w:ind w:firstLineChars="200" w:firstLine="560"/>
        <w:rPr>
          <w:rFonts w:ascii="仿宋" w:eastAsia="仿宋" w:hAnsi="仿宋" w:cs="宋体" w:hint="eastAsia"/>
          <w:color w:val="666666"/>
          <w:sz w:val="28"/>
          <w:shd w:val="clear" w:color="auto" w:fill="FFFFFF"/>
        </w:rPr>
      </w:pPr>
    </w:p>
    <w:p w:rsidR="001466F2" w:rsidRPr="00922E03" w:rsidRDefault="009923E2" w:rsidP="00922E03">
      <w:pPr>
        <w:ind w:firstLineChars="200" w:firstLine="560"/>
        <w:rPr>
          <w:rFonts w:ascii="仿宋" w:eastAsia="仿宋" w:hAnsi="仿宋" w:cs="宋体" w:hint="eastAsia"/>
          <w:color w:val="666666"/>
          <w:sz w:val="28"/>
          <w:shd w:val="clear" w:color="auto" w:fill="FFFFFF"/>
        </w:rPr>
      </w:pPr>
      <w:r w:rsidRPr="00922E03">
        <w:rPr>
          <w:rFonts w:ascii="仿宋" w:eastAsia="仿宋" w:hAnsi="仿宋" w:cs="宋体" w:hint="eastAsia"/>
          <w:color w:val="666666"/>
          <w:sz w:val="28"/>
          <w:shd w:val="clear" w:color="auto" w:fill="FFFFFF"/>
        </w:rPr>
        <w:t>为</w:t>
      </w:r>
      <w:r w:rsidR="001466F2" w:rsidRPr="00922E03">
        <w:rPr>
          <w:rFonts w:ascii="仿宋" w:eastAsia="仿宋" w:hAnsi="仿宋" w:cs="宋体" w:hint="eastAsia"/>
          <w:color w:val="666666"/>
          <w:sz w:val="28"/>
          <w:shd w:val="clear" w:color="auto" w:fill="FFFFFF"/>
        </w:rPr>
        <w:t>进一步加强我院毕业后医学教育工作，不断完善我院高层次医学人才培养体系和提高人才培养质量，</w:t>
      </w:r>
      <w:r w:rsidRPr="00922E03">
        <w:rPr>
          <w:rFonts w:ascii="仿宋" w:eastAsia="仿宋" w:hAnsi="仿宋" w:cs="宋体" w:hint="eastAsia"/>
          <w:color w:val="666666"/>
          <w:sz w:val="28"/>
          <w:shd w:val="clear" w:color="auto" w:fill="FFFFFF"/>
        </w:rPr>
        <w:t>7</w:t>
      </w:r>
      <w:r w:rsidRPr="00922E03">
        <w:rPr>
          <w:rFonts w:ascii="仿宋" w:eastAsia="仿宋" w:hAnsi="仿宋" w:cs="宋体" w:hint="eastAsia"/>
          <w:color w:val="666666"/>
          <w:sz w:val="28"/>
          <w:shd w:val="clear" w:color="auto" w:fill="FFFFFF"/>
        </w:rPr>
        <w:t>月</w:t>
      </w:r>
      <w:r w:rsidRPr="00922E03">
        <w:rPr>
          <w:rFonts w:ascii="仿宋" w:eastAsia="仿宋" w:hAnsi="仿宋" w:cs="宋体" w:hint="eastAsia"/>
          <w:color w:val="666666"/>
          <w:sz w:val="28"/>
          <w:shd w:val="clear" w:color="auto" w:fill="FFFFFF"/>
        </w:rPr>
        <w:t>10</w:t>
      </w:r>
      <w:r w:rsidRPr="00922E03">
        <w:rPr>
          <w:rFonts w:ascii="仿宋" w:eastAsia="仿宋" w:hAnsi="仿宋" w:cs="宋体" w:hint="eastAsia"/>
          <w:color w:val="666666"/>
          <w:sz w:val="28"/>
          <w:shd w:val="clear" w:color="auto" w:fill="FFFFFF"/>
        </w:rPr>
        <w:t>日至</w:t>
      </w:r>
      <w:r w:rsidRPr="00922E03">
        <w:rPr>
          <w:rFonts w:ascii="仿宋" w:eastAsia="仿宋" w:hAnsi="仿宋" w:cs="宋体" w:hint="eastAsia"/>
          <w:color w:val="666666"/>
          <w:sz w:val="28"/>
          <w:shd w:val="clear" w:color="auto" w:fill="FFFFFF"/>
        </w:rPr>
        <w:t>14</w:t>
      </w:r>
      <w:r w:rsidRPr="00922E03">
        <w:rPr>
          <w:rFonts w:ascii="仿宋" w:eastAsia="仿宋" w:hAnsi="仿宋" w:cs="宋体" w:hint="eastAsia"/>
          <w:color w:val="666666"/>
          <w:sz w:val="28"/>
          <w:shd w:val="clear" w:color="auto" w:fill="FFFFFF"/>
        </w:rPr>
        <w:t>日</w:t>
      </w:r>
      <w:r w:rsidR="001466F2" w:rsidRPr="00922E03">
        <w:rPr>
          <w:rFonts w:ascii="仿宋" w:eastAsia="仿宋" w:hAnsi="仿宋" w:cs="宋体" w:hint="eastAsia"/>
          <w:color w:val="666666"/>
          <w:sz w:val="28"/>
          <w:shd w:val="clear" w:color="auto" w:fill="FFFFFF"/>
        </w:rPr>
        <w:t>，我院</w:t>
      </w:r>
      <w:r w:rsidRPr="00922E03">
        <w:rPr>
          <w:rFonts w:ascii="仿宋" w:eastAsia="仿宋" w:hAnsi="仿宋" w:cs="宋体" w:hint="eastAsia"/>
          <w:color w:val="666666"/>
          <w:sz w:val="28"/>
          <w:shd w:val="clear" w:color="auto" w:fill="FFFFFF"/>
        </w:rPr>
        <w:t>对</w:t>
      </w:r>
      <w:r w:rsidR="001466F2" w:rsidRPr="00922E03">
        <w:rPr>
          <w:rFonts w:ascii="仿宋" w:eastAsia="仿宋" w:hAnsi="仿宋" w:cs="宋体" w:hint="eastAsia"/>
          <w:color w:val="666666"/>
          <w:sz w:val="28"/>
          <w:shd w:val="clear" w:color="auto" w:fill="FFFFFF"/>
        </w:rPr>
        <w:t>2017年</w:t>
      </w:r>
      <w:r w:rsidRPr="00922E03">
        <w:rPr>
          <w:rFonts w:ascii="仿宋" w:eastAsia="仿宋" w:hAnsi="仿宋" w:cs="宋体" w:hint="eastAsia"/>
          <w:color w:val="666666"/>
          <w:sz w:val="28"/>
          <w:shd w:val="clear" w:color="auto" w:fill="FFFFFF"/>
        </w:rPr>
        <w:t>新进</w:t>
      </w:r>
      <w:r w:rsidR="001466F2" w:rsidRPr="00922E03">
        <w:rPr>
          <w:rFonts w:ascii="仿宋" w:eastAsia="仿宋" w:hAnsi="仿宋" w:cs="宋体" w:hint="eastAsia"/>
          <w:color w:val="666666"/>
          <w:sz w:val="28"/>
          <w:shd w:val="clear" w:color="auto" w:fill="FFFFFF"/>
        </w:rPr>
        <w:t>住院医师规范化培训学员、临床医学硕士专业学位研究生、护士规范化培训学员共计450余人，</w:t>
      </w:r>
      <w:r w:rsidRPr="00922E03">
        <w:rPr>
          <w:rFonts w:ascii="仿宋" w:eastAsia="仿宋" w:hAnsi="仿宋" w:cs="宋体" w:hint="eastAsia"/>
          <w:color w:val="666666"/>
          <w:sz w:val="28"/>
          <w:shd w:val="clear" w:color="auto" w:fill="FFFFFF"/>
        </w:rPr>
        <w:t>进行了系统、全面、严格的岗前培训。</w:t>
      </w:r>
    </w:p>
    <w:p w:rsidR="008467F4" w:rsidRPr="00922E03" w:rsidRDefault="000C4D4E" w:rsidP="00922E03">
      <w:pPr>
        <w:ind w:firstLineChars="200" w:firstLine="560"/>
        <w:rPr>
          <w:rFonts w:ascii="仿宋" w:eastAsia="仿宋" w:hAnsi="仿宋" w:cs="宋体" w:hint="eastAsia"/>
          <w:color w:val="666666"/>
          <w:sz w:val="28"/>
          <w:shd w:val="clear" w:color="auto" w:fill="FFFFFF"/>
        </w:rPr>
      </w:pPr>
      <w:r w:rsidRPr="00922E03">
        <w:rPr>
          <w:rFonts w:ascii="仿宋" w:eastAsia="仿宋" w:hAnsi="仿宋" w:cs="宋体" w:hint="eastAsia"/>
          <w:color w:val="666666"/>
          <w:sz w:val="28"/>
          <w:shd w:val="clear" w:color="auto" w:fill="FFFFFF"/>
        </w:rPr>
        <w:t>针对</w:t>
      </w:r>
      <w:r w:rsidR="00456501" w:rsidRPr="00922E03">
        <w:rPr>
          <w:rFonts w:ascii="仿宋" w:eastAsia="仿宋" w:hAnsi="仿宋" w:cs="宋体" w:hint="eastAsia"/>
          <w:color w:val="666666"/>
          <w:sz w:val="28"/>
          <w:shd w:val="clear" w:color="auto" w:fill="FFFFFF"/>
        </w:rPr>
        <w:t>此次培训，医院高度重视</w:t>
      </w:r>
      <w:r w:rsidRPr="00922E03">
        <w:rPr>
          <w:rFonts w:ascii="仿宋" w:eastAsia="仿宋" w:hAnsi="仿宋" w:cs="宋体" w:hint="eastAsia"/>
          <w:color w:val="666666"/>
          <w:sz w:val="28"/>
          <w:shd w:val="clear" w:color="auto" w:fill="FFFFFF"/>
        </w:rPr>
        <w:t>。医院党委书记张小明指示，希望通过这次培训，让大家充分认识到住院医师规范化培训、护士规范化培训对青年医生、护士成长的重要性</w:t>
      </w:r>
      <w:r w:rsidR="008467F4" w:rsidRPr="00922E03">
        <w:rPr>
          <w:rFonts w:ascii="仿宋" w:eastAsia="仿宋" w:hAnsi="仿宋" w:cs="宋体" w:hint="eastAsia"/>
          <w:color w:val="666666"/>
          <w:sz w:val="28"/>
          <w:shd w:val="clear" w:color="auto" w:fill="FFFFFF"/>
        </w:rPr>
        <w:t>。同时，在培训过程中，各位学员都能严格按照国家卫计委和省卫计委颁布的培训标准严格培训，提高自身业务水平，保证培训质量。医院</w:t>
      </w:r>
      <w:r w:rsidR="00456501" w:rsidRPr="00922E03">
        <w:rPr>
          <w:rFonts w:ascii="仿宋" w:eastAsia="仿宋" w:hAnsi="仿宋" w:cs="宋体" w:hint="eastAsia"/>
          <w:color w:val="666666"/>
          <w:sz w:val="28"/>
          <w:shd w:val="clear" w:color="auto" w:fill="FFFFFF"/>
        </w:rPr>
        <w:t>医务部、</w:t>
      </w:r>
      <w:r w:rsidRPr="00922E03">
        <w:rPr>
          <w:rFonts w:ascii="仿宋" w:eastAsia="仿宋" w:hAnsi="仿宋" w:cs="宋体" w:hint="eastAsia"/>
          <w:color w:val="666666"/>
          <w:sz w:val="28"/>
          <w:shd w:val="clear" w:color="auto" w:fill="FFFFFF"/>
        </w:rPr>
        <w:t>护理部、人力资源部、</w:t>
      </w:r>
      <w:r w:rsidR="00922E03">
        <w:rPr>
          <w:rFonts w:ascii="仿宋" w:eastAsia="仿宋" w:hAnsi="仿宋" w:cs="宋体" w:hint="eastAsia"/>
          <w:color w:val="666666"/>
          <w:sz w:val="28"/>
          <w:shd w:val="clear" w:color="auto" w:fill="FFFFFF"/>
        </w:rPr>
        <w:t>毕业后培训部、</w:t>
      </w:r>
      <w:r w:rsidRPr="00922E03">
        <w:rPr>
          <w:rFonts w:ascii="仿宋" w:eastAsia="仿宋" w:hAnsi="仿宋" w:cs="宋体" w:hint="eastAsia"/>
          <w:color w:val="666666"/>
          <w:sz w:val="28"/>
          <w:shd w:val="clear" w:color="auto" w:fill="FFFFFF"/>
        </w:rPr>
        <w:t>院感办、急诊科等</w:t>
      </w:r>
      <w:r w:rsidR="008467F4" w:rsidRPr="00922E03">
        <w:rPr>
          <w:rFonts w:ascii="仿宋" w:eastAsia="仿宋" w:hAnsi="仿宋" w:cs="宋体" w:hint="eastAsia"/>
          <w:color w:val="666666"/>
          <w:sz w:val="28"/>
          <w:shd w:val="clear" w:color="auto" w:fill="FFFFFF"/>
        </w:rPr>
        <w:t>多个部门和科室也通力</w:t>
      </w:r>
      <w:r w:rsidR="00922E03">
        <w:rPr>
          <w:rFonts w:ascii="仿宋" w:eastAsia="仿宋" w:hAnsi="仿宋" w:cs="宋体" w:hint="eastAsia"/>
          <w:color w:val="666666"/>
          <w:sz w:val="28"/>
          <w:shd w:val="clear" w:color="auto" w:fill="FFFFFF"/>
        </w:rPr>
        <w:t>合</w:t>
      </w:r>
      <w:r w:rsidR="008467F4" w:rsidRPr="00922E03">
        <w:rPr>
          <w:rFonts w:ascii="仿宋" w:eastAsia="仿宋" w:hAnsi="仿宋" w:cs="宋体" w:hint="eastAsia"/>
          <w:color w:val="666666"/>
          <w:sz w:val="28"/>
          <w:shd w:val="clear" w:color="auto" w:fill="FFFFFF"/>
        </w:rPr>
        <w:t>作，</w:t>
      </w:r>
      <w:r w:rsidRPr="00922E03">
        <w:rPr>
          <w:rFonts w:ascii="仿宋" w:eastAsia="仿宋" w:hAnsi="仿宋" w:cs="宋体" w:hint="eastAsia"/>
          <w:color w:val="666666"/>
          <w:sz w:val="28"/>
          <w:shd w:val="clear" w:color="auto" w:fill="FFFFFF"/>
        </w:rPr>
        <w:t>派出资深专家进行授课</w:t>
      </w:r>
      <w:r w:rsidR="00922E03">
        <w:rPr>
          <w:rFonts w:ascii="仿宋" w:eastAsia="仿宋" w:hAnsi="仿宋" w:cs="宋体" w:hint="eastAsia"/>
          <w:color w:val="666666"/>
          <w:sz w:val="28"/>
          <w:shd w:val="clear" w:color="auto" w:fill="FFFFFF"/>
        </w:rPr>
        <w:t>培训</w:t>
      </w:r>
      <w:r w:rsidRPr="00922E03">
        <w:rPr>
          <w:rFonts w:ascii="仿宋" w:eastAsia="仿宋" w:hAnsi="仿宋" w:cs="宋体" w:hint="eastAsia"/>
          <w:color w:val="666666"/>
          <w:sz w:val="28"/>
          <w:shd w:val="clear" w:color="auto" w:fill="FFFFFF"/>
        </w:rPr>
        <w:t>。</w:t>
      </w:r>
    </w:p>
    <w:p w:rsidR="008467F4" w:rsidRPr="00922E03" w:rsidRDefault="008467F4" w:rsidP="00922E03">
      <w:pPr>
        <w:ind w:firstLineChars="200" w:firstLine="560"/>
        <w:rPr>
          <w:rFonts w:ascii="仿宋" w:eastAsia="仿宋" w:hAnsi="仿宋" w:cs="宋体" w:hint="eastAsia"/>
          <w:color w:val="666666"/>
          <w:sz w:val="28"/>
          <w:shd w:val="clear" w:color="auto" w:fill="FFFFFF"/>
        </w:rPr>
      </w:pPr>
      <w:r w:rsidRPr="00922E03">
        <w:rPr>
          <w:rFonts w:ascii="仿宋" w:eastAsia="仿宋" w:hAnsi="仿宋" w:cs="宋体" w:hint="eastAsia"/>
          <w:color w:val="666666"/>
          <w:sz w:val="28"/>
          <w:shd w:val="clear" w:color="auto" w:fill="FFFFFF"/>
        </w:rPr>
        <w:t>此次培训内容</w:t>
      </w:r>
      <w:proofErr w:type="gramStart"/>
      <w:r w:rsidR="00456501" w:rsidRPr="00922E03">
        <w:rPr>
          <w:rFonts w:ascii="仿宋" w:eastAsia="仿宋" w:hAnsi="仿宋" w:cs="宋体" w:hint="eastAsia"/>
          <w:color w:val="666666"/>
          <w:sz w:val="28"/>
          <w:shd w:val="clear" w:color="auto" w:fill="FFFFFF"/>
        </w:rPr>
        <w:t>主</w:t>
      </w:r>
      <w:r w:rsidRPr="00922E03">
        <w:rPr>
          <w:rFonts w:ascii="仿宋" w:eastAsia="仿宋" w:hAnsi="仿宋" w:cs="宋体" w:hint="eastAsia"/>
          <w:color w:val="666666"/>
          <w:sz w:val="28"/>
          <w:shd w:val="clear" w:color="auto" w:fill="FFFFFF"/>
        </w:rPr>
        <w:t>涉及</w:t>
      </w:r>
      <w:proofErr w:type="gramEnd"/>
      <w:r w:rsidRPr="00922E03">
        <w:rPr>
          <w:rFonts w:ascii="仿宋" w:eastAsia="仿宋" w:hAnsi="仿宋" w:cs="宋体" w:hint="eastAsia"/>
          <w:color w:val="666666"/>
          <w:sz w:val="28"/>
          <w:shd w:val="clear" w:color="auto" w:fill="FFFFFF"/>
        </w:rPr>
        <w:t>到</w:t>
      </w:r>
      <w:r w:rsidR="009923E2"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如何做一名</w:t>
      </w:r>
      <w:r w:rsidR="00456501" w:rsidRPr="00922E03">
        <w:rPr>
          <w:rFonts w:ascii="仿宋" w:eastAsia="仿宋" w:hAnsi="仿宋" w:cs="宋体" w:hint="eastAsia"/>
          <w:color w:val="666666"/>
          <w:sz w:val="28"/>
          <w:shd w:val="clear" w:color="auto" w:fill="FFFFFF"/>
        </w:rPr>
        <w:t>合格</w:t>
      </w:r>
      <w:r w:rsidR="009923E2" w:rsidRPr="00922E03">
        <w:rPr>
          <w:rFonts w:ascii="仿宋" w:eastAsia="仿宋" w:hAnsi="仿宋" w:cs="宋体" w:hint="eastAsia"/>
          <w:color w:val="666666"/>
          <w:sz w:val="28"/>
          <w:shd w:val="clear" w:color="auto" w:fill="FFFFFF"/>
        </w:rPr>
        <w:t>的住院医师</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医院院史及医院文化建设</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医疗保险及</w:t>
      </w:r>
      <w:proofErr w:type="gramStart"/>
      <w:r w:rsidR="009923E2" w:rsidRPr="00922E03">
        <w:rPr>
          <w:rFonts w:ascii="仿宋" w:eastAsia="仿宋" w:hAnsi="仿宋" w:cs="宋体" w:hint="eastAsia"/>
          <w:color w:val="666666"/>
          <w:sz w:val="28"/>
          <w:shd w:val="clear" w:color="auto" w:fill="FFFFFF"/>
        </w:rPr>
        <w:t>医</w:t>
      </w:r>
      <w:proofErr w:type="gramEnd"/>
      <w:r w:rsidR="009923E2" w:rsidRPr="00922E03">
        <w:rPr>
          <w:rFonts w:ascii="仿宋" w:eastAsia="仿宋" w:hAnsi="仿宋" w:cs="宋体" w:hint="eastAsia"/>
          <w:color w:val="666666"/>
          <w:sz w:val="28"/>
          <w:shd w:val="clear" w:color="auto" w:fill="FFFFFF"/>
        </w:rPr>
        <w:t>保报销制度</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医院医疗核心规章制度及医疗工作</w:t>
      </w:r>
      <w:r w:rsidR="00456501" w:rsidRPr="00922E03">
        <w:rPr>
          <w:rFonts w:ascii="仿宋" w:eastAsia="仿宋" w:hAnsi="仿宋" w:cs="宋体" w:hint="eastAsia"/>
          <w:color w:val="666666"/>
          <w:sz w:val="28"/>
          <w:shd w:val="clear" w:color="auto" w:fill="FFFFFF"/>
        </w:rPr>
        <w:t>基本</w:t>
      </w:r>
      <w:r w:rsidR="009923E2" w:rsidRPr="00922E03">
        <w:rPr>
          <w:rFonts w:ascii="仿宋" w:eastAsia="仿宋" w:hAnsi="仿宋" w:cs="宋体" w:hint="eastAsia"/>
          <w:color w:val="666666"/>
          <w:sz w:val="28"/>
          <w:shd w:val="clear" w:color="auto" w:fill="FFFFFF"/>
        </w:rPr>
        <w:t>要求</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住院医师</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护士规范化培训管理制度</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病案书写规范</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病例质量标准和临床路径管理</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医疗纠纷</w:t>
      </w:r>
      <w:r w:rsidR="00456501" w:rsidRPr="00922E03">
        <w:rPr>
          <w:rFonts w:ascii="仿宋" w:eastAsia="仿宋" w:hAnsi="仿宋" w:cs="宋体" w:hint="eastAsia"/>
          <w:color w:val="666666"/>
          <w:sz w:val="28"/>
          <w:shd w:val="clear" w:color="auto" w:fill="FFFFFF"/>
        </w:rPr>
        <w:t>及</w:t>
      </w:r>
      <w:r w:rsidR="009923E2" w:rsidRPr="00922E03">
        <w:rPr>
          <w:rFonts w:ascii="仿宋" w:eastAsia="仿宋" w:hAnsi="仿宋" w:cs="宋体" w:hint="eastAsia"/>
          <w:color w:val="666666"/>
          <w:sz w:val="28"/>
          <w:shd w:val="clear" w:color="auto" w:fill="FFFFFF"/>
        </w:rPr>
        <w:t>医疗事故处理办法</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医护沟通</w:t>
      </w:r>
      <w:r w:rsidR="00456501" w:rsidRPr="00922E03">
        <w:rPr>
          <w:rFonts w:ascii="仿宋" w:eastAsia="仿宋" w:hAnsi="仿宋" w:cs="宋体" w:hint="eastAsia"/>
          <w:color w:val="666666"/>
          <w:sz w:val="28"/>
          <w:shd w:val="clear" w:color="auto" w:fill="FFFFFF"/>
        </w:rPr>
        <w:t>与</w:t>
      </w:r>
      <w:proofErr w:type="gramStart"/>
      <w:r w:rsidR="009923E2" w:rsidRPr="00922E03">
        <w:rPr>
          <w:rFonts w:ascii="仿宋" w:eastAsia="仿宋" w:hAnsi="仿宋" w:cs="宋体" w:hint="eastAsia"/>
          <w:color w:val="666666"/>
          <w:sz w:val="28"/>
          <w:shd w:val="clear" w:color="auto" w:fill="FFFFFF"/>
        </w:rPr>
        <w:t>医</w:t>
      </w:r>
      <w:proofErr w:type="gramEnd"/>
      <w:r w:rsidR="009923E2" w:rsidRPr="00922E03">
        <w:rPr>
          <w:rFonts w:ascii="仿宋" w:eastAsia="仿宋" w:hAnsi="仿宋" w:cs="宋体" w:hint="eastAsia"/>
          <w:color w:val="666666"/>
          <w:sz w:val="28"/>
          <w:shd w:val="clear" w:color="auto" w:fill="FFFFFF"/>
        </w:rPr>
        <w:t>患沟通及其技巧</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危急重症的识别</w:t>
      </w:r>
      <w:r w:rsidR="00456501" w:rsidRPr="00922E03">
        <w:rPr>
          <w:rFonts w:ascii="仿宋" w:eastAsia="仿宋" w:hAnsi="仿宋" w:cs="宋体" w:hint="eastAsia"/>
          <w:color w:val="666666"/>
          <w:sz w:val="28"/>
          <w:shd w:val="clear" w:color="auto" w:fill="FFFFFF"/>
        </w:rPr>
        <w:t>及基本</w:t>
      </w:r>
      <w:r w:rsidR="009923E2" w:rsidRPr="00922E03">
        <w:rPr>
          <w:rFonts w:ascii="仿宋" w:eastAsia="仿宋" w:hAnsi="仿宋" w:cs="宋体" w:hint="eastAsia"/>
          <w:color w:val="666666"/>
          <w:sz w:val="28"/>
          <w:shd w:val="clear" w:color="auto" w:fill="FFFFFF"/>
        </w:rPr>
        <w:t>急救技能</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医院感染相关知识</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护理文件的书写</w:t>
      </w:r>
      <w:r w:rsidR="00456501" w:rsidRPr="00922E03">
        <w:rPr>
          <w:rFonts w:ascii="仿宋" w:eastAsia="仿宋" w:hAnsi="仿宋" w:cs="宋体" w:hint="eastAsia"/>
          <w:color w:val="666666"/>
          <w:sz w:val="28"/>
          <w:shd w:val="clear" w:color="auto" w:fill="FFFFFF"/>
        </w:rPr>
        <w:t>、</w:t>
      </w:r>
      <w:r w:rsidR="009923E2" w:rsidRPr="00922E03">
        <w:rPr>
          <w:rFonts w:ascii="仿宋" w:eastAsia="仿宋" w:hAnsi="仿宋" w:cs="宋体" w:hint="eastAsia"/>
          <w:color w:val="666666"/>
          <w:sz w:val="28"/>
          <w:shd w:val="clear" w:color="auto" w:fill="FFFFFF"/>
        </w:rPr>
        <w:t>护士的职业素养等</w:t>
      </w:r>
      <w:r w:rsidRPr="00922E03">
        <w:rPr>
          <w:rFonts w:ascii="仿宋" w:eastAsia="仿宋" w:hAnsi="仿宋" w:cs="宋体" w:hint="eastAsia"/>
          <w:color w:val="666666"/>
          <w:sz w:val="28"/>
          <w:shd w:val="clear" w:color="auto" w:fill="FFFFFF"/>
        </w:rPr>
        <w:t>多个方面</w:t>
      </w:r>
      <w:r w:rsidR="009923E2" w:rsidRPr="00922E03">
        <w:rPr>
          <w:rFonts w:ascii="仿宋" w:eastAsia="仿宋" w:hAnsi="仿宋" w:cs="宋体" w:hint="eastAsia"/>
          <w:color w:val="666666"/>
          <w:sz w:val="28"/>
          <w:shd w:val="clear" w:color="auto" w:fill="FFFFFF"/>
        </w:rPr>
        <w:t>。</w:t>
      </w:r>
      <w:r w:rsidR="00456501" w:rsidRPr="00922E03">
        <w:rPr>
          <w:rFonts w:ascii="仿宋" w:eastAsia="仿宋" w:hAnsi="仿宋" w:cs="宋体" w:hint="eastAsia"/>
          <w:color w:val="666666"/>
          <w:sz w:val="28"/>
          <w:shd w:val="clear" w:color="auto" w:fill="FFFFFF"/>
        </w:rPr>
        <w:t>培训形式既有理论授课，又有技能演示</w:t>
      </w:r>
      <w:r w:rsidRPr="00922E03">
        <w:rPr>
          <w:rFonts w:ascii="仿宋" w:eastAsia="仿宋" w:hAnsi="仿宋" w:cs="宋体" w:hint="eastAsia"/>
          <w:color w:val="666666"/>
          <w:sz w:val="28"/>
          <w:shd w:val="clear" w:color="auto" w:fill="FFFFFF"/>
        </w:rPr>
        <w:t>。</w:t>
      </w:r>
    </w:p>
    <w:p w:rsidR="00DF414F" w:rsidRPr="00922E03" w:rsidRDefault="008467F4" w:rsidP="00922E03">
      <w:pPr>
        <w:ind w:firstLineChars="200" w:firstLine="560"/>
        <w:rPr>
          <w:rFonts w:ascii="仿宋" w:eastAsia="仿宋" w:hAnsi="仿宋" w:cs="宋体"/>
          <w:color w:val="666666"/>
          <w:sz w:val="28"/>
          <w:shd w:val="clear" w:color="auto" w:fill="FFFFFF"/>
        </w:rPr>
      </w:pPr>
      <w:r w:rsidRPr="00922E03">
        <w:rPr>
          <w:rFonts w:ascii="仿宋" w:eastAsia="仿宋" w:hAnsi="仿宋" w:cs="宋体" w:hint="eastAsia"/>
          <w:color w:val="666666"/>
          <w:sz w:val="28"/>
          <w:shd w:val="clear" w:color="auto" w:fill="FFFFFF"/>
        </w:rPr>
        <w:t>培训结束后，学员们纷纷表示，通过培训不但了解了医院的文化及发展历程，而且对</w:t>
      </w:r>
      <w:r w:rsidR="00C36992" w:rsidRPr="00922E03">
        <w:rPr>
          <w:rFonts w:ascii="仿宋" w:eastAsia="仿宋" w:hAnsi="仿宋" w:cs="宋体" w:hint="eastAsia"/>
          <w:color w:val="666666"/>
          <w:sz w:val="28"/>
          <w:shd w:val="clear" w:color="auto" w:fill="FFFFFF"/>
        </w:rPr>
        <w:t>一名合格的</w:t>
      </w:r>
      <w:r w:rsidRPr="00922E03">
        <w:rPr>
          <w:rFonts w:ascii="仿宋" w:eastAsia="仿宋" w:hAnsi="仿宋" w:cs="宋体" w:hint="eastAsia"/>
          <w:color w:val="666666"/>
          <w:sz w:val="28"/>
          <w:shd w:val="clear" w:color="auto" w:fill="FFFFFF"/>
        </w:rPr>
        <w:t>住院医师、护士的工作内容及业务要点</w:t>
      </w:r>
      <w:r w:rsidR="00C36992" w:rsidRPr="00922E03">
        <w:rPr>
          <w:rFonts w:ascii="仿宋" w:eastAsia="仿宋" w:hAnsi="仿宋" w:cs="宋体" w:hint="eastAsia"/>
          <w:color w:val="666666"/>
          <w:sz w:val="28"/>
          <w:shd w:val="clear" w:color="auto" w:fill="FFFFFF"/>
        </w:rPr>
        <w:t>又有了</w:t>
      </w:r>
      <w:r w:rsidR="00C36992" w:rsidRPr="00922E03">
        <w:rPr>
          <w:rFonts w:ascii="仿宋" w:eastAsia="仿宋" w:hAnsi="仿宋" w:cs="宋体" w:hint="eastAsia"/>
          <w:color w:val="666666"/>
          <w:sz w:val="28"/>
          <w:shd w:val="clear" w:color="auto" w:fill="FFFFFF"/>
        </w:rPr>
        <w:lastRenderedPageBreak/>
        <w:t>进一步的了解和认识</w:t>
      </w:r>
      <w:r w:rsidRPr="00922E03">
        <w:rPr>
          <w:rFonts w:ascii="仿宋" w:eastAsia="仿宋" w:hAnsi="仿宋" w:cs="宋体" w:hint="eastAsia"/>
          <w:color w:val="666666"/>
          <w:sz w:val="28"/>
          <w:shd w:val="clear" w:color="auto" w:fill="FFFFFF"/>
        </w:rPr>
        <w:t>，</w:t>
      </w:r>
      <w:r w:rsidR="00C36992" w:rsidRPr="00922E03">
        <w:rPr>
          <w:rFonts w:ascii="仿宋" w:eastAsia="仿宋" w:hAnsi="仿宋" w:cs="宋体" w:hint="eastAsia"/>
          <w:color w:val="666666"/>
          <w:sz w:val="28"/>
          <w:shd w:val="clear" w:color="auto" w:fill="FFFFFF"/>
        </w:rPr>
        <w:t>同时也为下一步的</w:t>
      </w:r>
      <w:r w:rsidRPr="00922E03">
        <w:rPr>
          <w:rFonts w:ascii="仿宋" w:eastAsia="仿宋" w:hAnsi="仿宋" w:cs="宋体" w:hint="eastAsia"/>
          <w:color w:val="666666"/>
          <w:sz w:val="28"/>
          <w:shd w:val="clear" w:color="auto" w:fill="FFFFFF"/>
        </w:rPr>
        <w:t>规范化培训</w:t>
      </w:r>
      <w:r w:rsidR="00C36992" w:rsidRPr="00922E03">
        <w:rPr>
          <w:rFonts w:ascii="仿宋" w:eastAsia="仿宋" w:hAnsi="仿宋" w:cs="宋体" w:hint="eastAsia"/>
          <w:color w:val="666666"/>
          <w:sz w:val="28"/>
          <w:shd w:val="clear" w:color="auto" w:fill="FFFFFF"/>
        </w:rPr>
        <w:t>、</w:t>
      </w:r>
      <w:r w:rsidRPr="00922E03">
        <w:rPr>
          <w:rFonts w:ascii="仿宋" w:eastAsia="仿宋" w:hAnsi="仿宋" w:cs="宋体" w:hint="eastAsia"/>
          <w:color w:val="666666"/>
          <w:sz w:val="28"/>
          <w:shd w:val="clear" w:color="auto" w:fill="FFFFFF"/>
        </w:rPr>
        <w:t>学习打下了</w:t>
      </w:r>
      <w:r w:rsidR="00C36992" w:rsidRPr="00922E03">
        <w:rPr>
          <w:rFonts w:ascii="仿宋" w:eastAsia="仿宋" w:hAnsi="仿宋" w:cs="宋体" w:hint="eastAsia"/>
          <w:color w:val="666666"/>
          <w:sz w:val="28"/>
          <w:shd w:val="clear" w:color="auto" w:fill="FFFFFF"/>
        </w:rPr>
        <w:t>一定的基础。</w:t>
      </w: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9923E2">
      <w:pPr>
        <w:ind w:firstLineChars="200" w:firstLine="480"/>
        <w:jc w:val="center"/>
        <w:rPr>
          <w:rFonts w:ascii="宋体" w:eastAsia="宋体" w:hAnsi="宋体" w:cs="宋体"/>
          <w:color w:val="666666"/>
          <w:sz w:val="24"/>
          <w:shd w:val="clear" w:color="auto" w:fill="FFFFFF"/>
        </w:rPr>
      </w:pPr>
      <w:r>
        <w:rPr>
          <w:rFonts w:ascii="宋体" w:eastAsia="宋体" w:hAnsi="宋体" w:cs="宋体" w:hint="eastAsia"/>
          <w:noProof/>
          <w:color w:val="666666"/>
          <w:sz w:val="24"/>
          <w:shd w:val="clear" w:color="auto" w:fill="FFFFFF"/>
        </w:rPr>
        <w:drawing>
          <wp:inline distT="0" distB="0" distL="114300" distR="114300">
            <wp:extent cx="4500245" cy="3098800"/>
            <wp:effectExtent l="0" t="0" r="14605" b="6350"/>
            <wp:docPr id="1" name="图片 1" descr="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讲话"/>
                    <pic:cNvPicPr>
                      <a:picLocks noChangeAspect="1"/>
                    </pic:cNvPicPr>
                  </pic:nvPicPr>
                  <pic:blipFill>
                    <a:blip r:embed="rId7" cstate="print"/>
                    <a:stretch>
                      <a:fillRect/>
                    </a:stretch>
                  </pic:blipFill>
                  <pic:spPr>
                    <a:xfrm>
                      <a:off x="0" y="0"/>
                      <a:ext cx="4500245" cy="3098800"/>
                    </a:xfrm>
                    <a:prstGeom prst="rect">
                      <a:avLst/>
                    </a:prstGeom>
                  </pic:spPr>
                </pic:pic>
              </a:graphicData>
            </a:graphic>
          </wp:inline>
        </w:drawing>
      </w: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9923E2">
      <w:pPr>
        <w:ind w:firstLineChars="200" w:firstLine="480"/>
        <w:jc w:val="center"/>
        <w:rPr>
          <w:rFonts w:ascii="宋体" w:eastAsia="宋体" w:hAnsi="宋体" w:cs="宋体"/>
          <w:color w:val="666666"/>
          <w:sz w:val="24"/>
          <w:shd w:val="clear" w:color="auto" w:fill="FFFFFF"/>
        </w:rPr>
      </w:pPr>
      <w:r>
        <w:rPr>
          <w:rFonts w:ascii="宋体" w:eastAsia="宋体" w:hAnsi="宋体" w:cs="宋体" w:hint="eastAsia"/>
          <w:noProof/>
          <w:color w:val="666666"/>
          <w:sz w:val="24"/>
          <w:shd w:val="clear" w:color="auto" w:fill="FFFFFF"/>
        </w:rPr>
        <w:drawing>
          <wp:inline distT="0" distB="0" distL="114300" distR="114300">
            <wp:extent cx="4500245" cy="3128645"/>
            <wp:effectExtent l="0" t="0" r="14605" b="14605"/>
            <wp:docPr id="3" name="图片 3" descr="急救理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急救理论"/>
                    <pic:cNvPicPr>
                      <a:picLocks noChangeAspect="1"/>
                    </pic:cNvPicPr>
                  </pic:nvPicPr>
                  <pic:blipFill>
                    <a:blip r:embed="rId8" cstate="print"/>
                    <a:stretch>
                      <a:fillRect/>
                    </a:stretch>
                  </pic:blipFill>
                  <pic:spPr>
                    <a:xfrm>
                      <a:off x="0" y="0"/>
                      <a:ext cx="4500245" cy="3128645"/>
                    </a:xfrm>
                    <a:prstGeom prst="rect">
                      <a:avLst/>
                    </a:prstGeom>
                  </pic:spPr>
                </pic:pic>
              </a:graphicData>
            </a:graphic>
          </wp:inline>
        </w:drawing>
      </w:r>
      <w:bookmarkStart w:id="0" w:name="_GoBack"/>
      <w:bookmarkEnd w:id="0"/>
    </w:p>
    <w:p w:rsidR="00DF414F" w:rsidRDefault="009923E2">
      <w:pPr>
        <w:ind w:firstLineChars="200" w:firstLine="480"/>
        <w:jc w:val="center"/>
        <w:rPr>
          <w:rFonts w:ascii="宋体" w:eastAsia="宋体" w:hAnsi="宋体" w:cs="宋体"/>
          <w:color w:val="666666"/>
          <w:sz w:val="24"/>
          <w:shd w:val="clear" w:color="auto" w:fill="FFFFFF"/>
        </w:rPr>
      </w:pPr>
      <w:r>
        <w:rPr>
          <w:rFonts w:ascii="宋体" w:eastAsia="宋体" w:hAnsi="宋体" w:cs="宋体" w:hint="eastAsia"/>
          <w:noProof/>
          <w:color w:val="666666"/>
          <w:sz w:val="24"/>
          <w:shd w:val="clear" w:color="auto" w:fill="FFFFFF"/>
        </w:rPr>
        <w:lastRenderedPageBreak/>
        <w:drawing>
          <wp:inline distT="0" distB="0" distL="114300" distR="114300">
            <wp:extent cx="4500245" cy="2988945"/>
            <wp:effectExtent l="0" t="0" r="14605" b="1905"/>
            <wp:docPr id="2" name="图片 2" descr="急救操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急救操作1"/>
                    <pic:cNvPicPr>
                      <a:picLocks noChangeAspect="1"/>
                    </pic:cNvPicPr>
                  </pic:nvPicPr>
                  <pic:blipFill>
                    <a:blip r:embed="rId9" cstate="print"/>
                    <a:stretch>
                      <a:fillRect/>
                    </a:stretch>
                  </pic:blipFill>
                  <pic:spPr>
                    <a:xfrm>
                      <a:off x="0" y="0"/>
                      <a:ext cx="4500245" cy="2988945"/>
                    </a:xfrm>
                    <a:prstGeom prst="rect">
                      <a:avLst/>
                    </a:prstGeom>
                  </pic:spPr>
                </pic:pic>
              </a:graphicData>
            </a:graphic>
          </wp:inline>
        </w:drawing>
      </w: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ind w:firstLineChars="200" w:firstLine="480"/>
        <w:jc w:val="center"/>
        <w:rPr>
          <w:rFonts w:ascii="宋体" w:eastAsia="宋体" w:hAnsi="宋体" w:cs="宋体"/>
          <w:color w:val="666666"/>
          <w:sz w:val="24"/>
          <w:shd w:val="clear" w:color="auto" w:fill="FFFFFF"/>
        </w:rPr>
      </w:pPr>
    </w:p>
    <w:p w:rsidR="00DF414F" w:rsidRDefault="00DF414F">
      <w:pPr>
        <w:rPr>
          <w:rFonts w:ascii="宋体" w:eastAsia="宋体" w:hAnsi="宋体" w:cs="宋体"/>
          <w:color w:val="666666"/>
          <w:sz w:val="24"/>
          <w:shd w:val="clear" w:color="auto" w:fill="FFFFFF"/>
        </w:rPr>
      </w:pPr>
    </w:p>
    <w:p w:rsidR="00DF414F" w:rsidRDefault="009923E2">
      <w:pPr>
        <w:jc w:val="center"/>
      </w:pPr>
      <w:r>
        <w:rPr>
          <w:rFonts w:hint="eastAsia"/>
          <w:noProof/>
        </w:rPr>
        <w:drawing>
          <wp:inline distT="0" distB="0" distL="114300" distR="114300">
            <wp:extent cx="4500245" cy="2988945"/>
            <wp:effectExtent l="0" t="0" r="14605" b="1905"/>
            <wp:docPr id="5" name="图片 5" descr="急救操作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急救操作4"/>
                    <pic:cNvPicPr>
                      <a:picLocks noChangeAspect="1"/>
                    </pic:cNvPicPr>
                  </pic:nvPicPr>
                  <pic:blipFill>
                    <a:blip r:embed="rId10" cstate="print"/>
                    <a:stretch>
                      <a:fillRect/>
                    </a:stretch>
                  </pic:blipFill>
                  <pic:spPr>
                    <a:xfrm>
                      <a:off x="0" y="0"/>
                      <a:ext cx="4500245" cy="2988945"/>
                    </a:xfrm>
                    <a:prstGeom prst="rect">
                      <a:avLst/>
                    </a:prstGeom>
                  </pic:spPr>
                </pic:pic>
              </a:graphicData>
            </a:graphic>
          </wp:inline>
        </w:drawing>
      </w:r>
      <w:r>
        <w:rPr>
          <w:rFonts w:ascii="宋体" w:eastAsia="宋体" w:hAnsi="宋体" w:cs="宋体" w:hint="eastAsia"/>
          <w:noProof/>
          <w:color w:val="666666"/>
          <w:sz w:val="24"/>
          <w:shd w:val="clear" w:color="auto" w:fill="FFFFFF"/>
        </w:rPr>
        <w:lastRenderedPageBreak/>
        <w:drawing>
          <wp:inline distT="0" distB="0" distL="114300" distR="114300">
            <wp:extent cx="4500245" cy="2988945"/>
            <wp:effectExtent l="0" t="0" r="14605" b="1905"/>
            <wp:docPr id="4" name="图片 4" descr="急救操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急救操作3"/>
                    <pic:cNvPicPr>
                      <a:picLocks noChangeAspect="1"/>
                    </pic:cNvPicPr>
                  </pic:nvPicPr>
                  <pic:blipFill>
                    <a:blip r:embed="rId11" cstate="print"/>
                    <a:stretch>
                      <a:fillRect/>
                    </a:stretch>
                  </pic:blipFill>
                  <pic:spPr>
                    <a:xfrm>
                      <a:off x="0" y="0"/>
                      <a:ext cx="4500245" cy="2988945"/>
                    </a:xfrm>
                    <a:prstGeom prst="rect">
                      <a:avLst/>
                    </a:prstGeom>
                  </pic:spPr>
                </pic:pic>
              </a:graphicData>
            </a:graphic>
          </wp:inline>
        </w:drawing>
      </w:r>
    </w:p>
    <w:sectPr w:rsidR="00DF414F" w:rsidSect="00922E03">
      <w:pgSz w:w="11906" w:h="16838"/>
      <w:pgMar w:top="1531"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3E2" w:rsidRDefault="009923E2" w:rsidP="00EF4D68">
      <w:r>
        <w:separator/>
      </w:r>
    </w:p>
  </w:endnote>
  <w:endnote w:type="continuationSeparator" w:id="0">
    <w:p w:rsidR="009923E2" w:rsidRDefault="009923E2" w:rsidP="00EF4D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3E2" w:rsidRDefault="009923E2" w:rsidP="00EF4D68">
      <w:r>
        <w:separator/>
      </w:r>
    </w:p>
  </w:footnote>
  <w:footnote w:type="continuationSeparator" w:id="0">
    <w:p w:rsidR="009923E2" w:rsidRDefault="009923E2" w:rsidP="00EF4D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proofState w:spelling="clean"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22083A67"/>
    <w:rsid w:val="000C4D4E"/>
    <w:rsid w:val="001466F2"/>
    <w:rsid w:val="00456501"/>
    <w:rsid w:val="008467F4"/>
    <w:rsid w:val="00922E03"/>
    <w:rsid w:val="009923E2"/>
    <w:rsid w:val="00C36992"/>
    <w:rsid w:val="00DF414F"/>
    <w:rsid w:val="00EF4D68"/>
    <w:rsid w:val="12B37B75"/>
    <w:rsid w:val="22083A67"/>
    <w:rsid w:val="3213512C"/>
    <w:rsid w:val="5B533F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414F"/>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F4D68"/>
    <w:rPr>
      <w:sz w:val="18"/>
      <w:szCs w:val="18"/>
    </w:rPr>
  </w:style>
  <w:style w:type="character" w:customStyle="1" w:styleId="Char">
    <w:name w:val="批注框文本 Char"/>
    <w:basedOn w:val="a0"/>
    <w:link w:val="a3"/>
    <w:rsid w:val="00EF4D68"/>
    <w:rPr>
      <w:rFonts w:asciiTheme="minorHAnsi" w:eastAsiaTheme="minorEastAsia" w:hAnsiTheme="minorHAnsi" w:cstheme="minorBidi"/>
      <w:kern w:val="2"/>
      <w:sz w:val="18"/>
      <w:szCs w:val="18"/>
    </w:rPr>
  </w:style>
  <w:style w:type="paragraph" w:styleId="a4">
    <w:name w:val="header"/>
    <w:basedOn w:val="a"/>
    <w:link w:val="Char0"/>
    <w:rsid w:val="00EF4D6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F4D68"/>
    <w:rPr>
      <w:rFonts w:asciiTheme="minorHAnsi" w:eastAsiaTheme="minorEastAsia" w:hAnsiTheme="minorHAnsi" w:cstheme="minorBidi"/>
      <w:kern w:val="2"/>
      <w:sz w:val="18"/>
      <w:szCs w:val="18"/>
    </w:rPr>
  </w:style>
  <w:style w:type="paragraph" w:styleId="a5">
    <w:name w:val="footer"/>
    <w:basedOn w:val="a"/>
    <w:link w:val="Char1"/>
    <w:rsid w:val="00EF4D68"/>
    <w:pPr>
      <w:tabs>
        <w:tab w:val="center" w:pos="4153"/>
        <w:tab w:val="right" w:pos="8306"/>
      </w:tabs>
      <w:snapToGrid w:val="0"/>
      <w:jc w:val="left"/>
    </w:pPr>
    <w:rPr>
      <w:sz w:val="18"/>
      <w:szCs w:val="18"/>
    </w:rPr>
  </w:style>
  <w:style w:type="character" w:customStyle="1" w:styleId="Char1">
    <w:name w:val="页脚 Char"/>
    <w:basedOn w:val="a0"/>
    <w:link w:val="a5"/>
    <w:rsid w:val="00EF4D6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99</Words>
  <Characters>566</Characters>
  <Application>Microsoft Office Word</Application>
  <DocSecurity>0</DocSecurity>
  <Lines>4</Lines>
  <Paragraphs>1</Paragraphs>
  <ScaleCrop>false</ScaleCrop>
  <Company>HP</Company>
  <LinksUpToDate>false</LinksUpToDate>
  <CharactersWithSpaces>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wuxinwuyu</cp:lastModifiedBy>
  <cp:revision>4</cp:revision>
  <dcterms:created xsi:type="dcterms:W3CDTF">2017-07-23T10:01:00Z</dcterms:created>
  <dcterms:modified xsi:type="dcterms:W3CDTF">2017-07-23T10:49:00Z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